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D3434" w:rsidRDefault="002C0807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LABORATORIO: IL CIECO NATO</w:t>
      </w:r>
    </w:p>
    <w:p w14:paraId="00000002" w14:textId="77777777" w:rsidR="008D3434" w:rsidRDefault="008D3434">
      <w:pPr>
        <w:spacing w:after="0"/>
        <w:rPr>
          <w:b/>
          <w:bCs/>
          <w:sz w:val="32"/>
          <w:szCs w:val="32"/>
        </w:rPr>
      </w:pPr>
    </w:p>
    <w:p w14:paraId="00000003" w14:textId="77777777" w:rsidR="008D3434" w:rsidRDefault="002C0807">
      <w:pPr>
        <w:spacing w:after="0"/>
        <w:rPr>
          <w:b/>
          <w:bCs/>
          <w:smallCaps/>
          <w:sz w:val="32"/>
          <w:szCs w:val="32"/>
        </w:rPr>
      </w:pPr>
      <w:r>
        <w:rPr>
          <w:b/>
          <w:bCs/>
          <w:smallCaps/>
          <w:sz w:val="32"/>
          <w:szCs w:val="32"/>
        </w:rPr>
        <w:t xml:space="preserve">Per inquadrare il tema </w:t>
      </w:r>
    </w:p>
    <w:p w14:paraId="00000004" w14:textId="77777777" w:rsidR="008D3434" w:rsidRDefault="002C0807">
      <w:pPr>
        <w:spacing w:after="120"/>
        <w:rPr>
          <w:b/>
          <w:bCs/>
          <w:i/>
          <w:iCs/>
        </w:rPr>
      </w:pPr>
      <w:r>
        <w:rPr>
          <w:b/>
          <w:bCs/>
          <w:i/>
          <w:iCs/>
        </w:rPr>
        <w:t>Queste poche parole aiutano noi catechisti a mettere a fuoco l’esperienza che si vorrà far vivere ai/alle ragazzi/</w:t>
      </w:r>
      <w:proofErr w:type="gramStart"/>
      <w:r>
        <w:rPr>
          <w:b/>
          <w:bCs/>
          <w:i/>
          <w:iCs/>
        </w:rPr>
        <w:t>e  e</w:t>
      </w:r>
      <w:proofErr w:type="gramEnd"/>
      <w:r>
        <w:rPr>
          <w:b/>
          <w:bCs/>
          <w:i/>
          <w:iCs/>
        </w:rPr>
        <w:t xml:space="preserve"> alle loro famiglie in questo laboratorio.</w:t>
      </w:r>
    </w:p>
    <w:p w14:paraId="00000005" w14:textId="77777777" w:rsidR="008D3434" w:rsidRDefault="002C0807">
      <w:pPr>
        <w:spacing w:after="0"/>
        <w:rPr>
          <w:i/>
          <w:iCs/>
        </w:rPr>
      </w:pPr>
      <w:r>
        <w:rPr>
          <w:i/>
          <w:iCs/>
        </w:rPr>
        <w:t>La cecità: è la mia incompiutezza. Siamo ciechi... e non capiamo!</w:t>
      </w:r>
    </w:p>
    <w:p w14:paraId="00000006" w14:textId="77777777" w:rsidR="008D3434" w:rsidRDefault="002C0807">
      <w:pPr>
        <w:spacing w:after="0"/>
        <w:rPr>
          <w:i/>
          <w:iCs/>
        </w:rPr>
      </w:pPr>
      <w:r>
        <w:rPr>
          <w:i/>
          <w:iCs/>
        </w:rPr>
        <w:t>Facciamo fatica a capire la r</w:t>
      </w:r>
      <w:r>
        <w:rPr>
          <w:i/>
          <w:iCs/>
        </w:rPr>
        <w:t>ealtà di ciò che succede.</w:t>
      </w:r>
    </w:p>
    <w:p w14:paraId="00000007" w14:textId="77777777" w:rsidR="008D3434" w:rsidRDefault="002C0807">
      <w:pPr>
        <w:spacing w:after="0"/>
        <w:rPr>
          <w:i/>
          <w:iCs/>
        </w:rPr>
      </w:pPr>
      <w:r>
        <w:rPr>
          <w:i/>
          <w:iCs/>
        </w:rPr>
        <w:t>Facciamo fatica a capire gli errori e gli sbagli commessi.</w:t>
      </w:r>
    </w:p>
    <w:p w14:paraId="00000008" w14:textId="77777777" w:rsidR="008D3434" w:rsidRDefault="002C0807">
      <w:pPr>
        <w:spacing w:after="0"/>
        <w:rPr>
          <w:i/>
          <w:iCs/>
        </w:rPr>
      </w:pPr>
      <w:r>
        <w:rPr>
          <w:i/>
          <w:iCs/>
        </w:rPr>
        <w:t xml:space="preserve">Facciamo fatica a vedere le nostre qualità, talenti, potenzialità, e quelle degli altri. E ci troviamo insufficienti. </w:t>
      </w:r>
    </w:p>
    <w:p w14:paraId="00000009" w14:textId="77777777" w:rsidR="008D3434" w:rsidRDefault="002C0807">
      <w:pPr>
        <w:spacing w:after="0"/>
        <w:rPr>
          <w:i/>
          <w:iCs/>
        </w:rPr>
      </w:pPr>
      <w:r>
        <w:rPr>
          <w:i/>
          <w:iCs/>
        </w:rPr>
        <w:t xml:space="preserve">Perché questa insufficienza, incompiutezza? </w:t>
      </w:r>
    </w:p>
    <w:p w14:paraId="0000000A" w14:textId="77777777" w:rsidR="008D3434" w:rsidRDefault="002C0807">
      <w:pPr>
        <w:spacing w:after="0"/>
        <w:rPr>
          <w:i/>
          <w:iCs/>
        </w:rPr>
      </w:pPr>
      <w:r>
        <w:rPr>
          <w:i/>
          <w:iCs/>
        </w:rPr>
        <w:t xml:space="preserve">Perché </w:t>
      </w:r>
      <w:r>
        <w:rPr>
          <w:i/>
          <w:iCs/>
        </w:rPr>
        <w:t>Dio abbia spazio nella mia vita!</w:t>
      </w:r>
    </w:p>
    <w:p w14:paraId="0000000B" w14:textId="77777777" w:rsidR="008D3434" w:rsidRDefault="002C0807">
      <w:pPr>
        <w:spacing w:after="0"/>
        <w:rPr>
          <w:i/>
          <w:iCs/>
        </w:rPr>
      </w:pPr>
      <w:r>
        <w:rPr>
          <w:i/>
          <w:iCs/>
        </w:rPr>
        <w:t xml:space="preserve">Perché si manifestino in me e attraverso di me le opere di Dio! </w:t>
      </w:r>
    </w:p>
    <w:p w14:paraId="0000000C" w14:textId="77777777" w:rsidR="008D3434" w:rsidRDefault="002C0807">
      <w:pPr>
        <w:spacing w:after="0"/>
        <w:rPr>
          <w:i/>
          <w:iCs/>
        </w:rPr>
      </w:pPr>
      <w:r>
        <w:rPr>
          <w:i/>
          <w:iCs/>
        </w:rPr>
        <w:t>La tua incompiutezza esiste perché Dio ti riempia di sé, ti porti alla pienezza.</w:t>
      </w:r>
    </w:p>
    <w:p w14:paraId="0000000D" w14:textId="77777777" w:rsidR="008D3434" w:rsidRDefault="002C0807">
      <w:pPr>
        <w:spacing w:after="0"/>
        <w:rPr>
          <w:i/>
          <w:iCs/>
        </w:rPr>
      </w:pPr>
      <w:r>
        <w:rPr>
          <w:i/>
          <w:iCs/>
        </w:rPr>
        <w:t>La pienezza non è la perfezione umana (che non esiste) ma è godere del suo am</w:t>
      </w:r>
      <w:r>
        <w:rPr>
          <w:i/>
          <w:iCs/>
        </w:rPr>
        <w:t>ore che ricrea, che rinnova, che illumina.</w:t>
      </w:r>
    </w:p>
    <w:p w14:paraId="0000000E" w14:textId="77777777" w:rsidR="008D3434" w:rsidRDefault="008D3434">
      <w:pPr>
        <w:spacing w:after="0"/>
        <w:rPr>
          <w:b/>
          <w:bCs/>
          <w:smallCaps/>
          <w:sz w:val="32"/>
          <w:szCs w:val="32"/>
        </w:rPr>
      </w:pPr>
    </w:p>
    <w:p w14:paraId="0000000F" w14:textId="77777777" w:rsidR="008D3434" w:rsidRDefault="002C08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smallCaps/>
          <w:color w:val="EE0000"/>
          <w:sz w:val="32"/>
          <w:szCs w:val="32"/>
        </w:rPr>
      </w:pPr>
      <w:r>
        <w:rPr>
          <w:b/>
          <w:bCs/>
          <w:smallCaps/>
          <w:color w:val="EE0000"/>
          <w:sz w:val="32"/>
          <w:szCs w:val="32"/>
        </w:rPr>
        <w:t>Apertura del cuore</w:t>
      </w:r>
    </w:p>
    <w:p w14:paraId="00000010" w14:textId="77777777" w:rsidR="008D3434" w:rsidRDefault="002C0807">
      <w:pPr>
        <w:spacing w:after="120"/>
        <w:rPr>
          <w:highlight w:val="white"/>
        </w:rPr>
      </w:pPr>
      <w:r>
        <w:rPr>
          <w:highlight w:val="white"/>
        </w:rPr>
        <w:t xml:space="preserve">Si può iniziare proiettando il video </w:t>
      </w:r>
    </w:p>
    <w:p w14:paraId="00000011" w14:textId="77777777" w:rsidR="008D3434" w:rsidRDefault="002C0807">
      <w:pPr>
        <w:spacing w:after="120"/>
        <w:rPr>
          <w:highlight w:val="white"/>
        </w:rPr>
      </w:pPr>
      <w:hyperlink r:id="rId6">
        <w:r>
          <w:rPr>
            <w:color w:val="0000EE"/>
            <w:highlight w:val="white"/>
            <w:u w:val="single"/>
          </w:rPr>
          <w:t>Snack Attack</w:t>
        </w:r>
      </w:hyperlink>
    </w:p>
    <w:p w14:paraId="00000012" w14:textId="77777777" w:rsidR="008D3434" w:rsidRDefault="002C08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rPr>
          <w:color w:val="000000"/>
          <w:highlight w:val="white"/>
        </w:rPr>
      </w:pPr>
      <w:r>
        <w:rPr>
          <w:color w:val="000000"/>
          <w:highlight w:val="white"/>
        </w:rPr>
        <w:t>Che cosa hai provato durante la proiezione del video?</w:t>
      </w:r>
    </w:p>
    <w:p w14:paraId="00000013" w14:textId="77777777" w:rsidR="008D3434" w:rsidRDefault="002C08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rPr>
          <w:color w:val="000000"/>
          <w:highlight w:val="white"/>
        </w:rPr>
      </w:pPr>
      <w:r>
        <w:rPr>
          <w:color w:val="000000"/>
          <w:highlight w:val="white"/>
        </w:rPr>
        <w:t>Che cosa ti ha colpito maggiormente del video?</w:t>
      </w:r>
    </w:p>
    <w:p w14:paraId="00000014" w14:textId="77777777" w:rsidR="008D3434" w:rsidRDefault="002C0807">
      <w:pPr>
        <w:spacing w:after="0"/>
        <w:rPr>
          <w:highlight w:val="white"/>
        </w:rPr>
      </w:pPr>
      <w:r>
        <w:rPr>
          <w:highlight w:val="white"/>
        </w:rPr>
        <w:t>Scrivere su un cartellone quanto espresso dai partecipanti.</w:t>
      </w:r>
    </w:p>
    <w:p w14:paraId="00000015" w14:textId="77777777" w:rsidR="008D3434" w:rsidRDefault="008D3434">
      <w:pPr>
        <w:spacing w:after="0"/>
        <w:rPr>
          <w:sz w:val="32"/>
          <w:szCs w:val="32"/>
          <w:highlight w:val="white"/>
        </w:rPr>
      </w:pPr>
    </w:p>
    <w:p w14:paraId="00000016" w14:textId="77777777" w:rsidR="008D3434" w:rsidRDefault="002C08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smallCaps/>
          <w:color w:val="EE0000"/>
          <w:sz w:val="32"/>
          <w:szCs w:val="32"/>
        </w:rPr>
      </w:pPr>
      <w:r>
        <w:rPr>
          <w:b/>
          <w:bCs/>
          <w:smallCaps/>
          <w:color w:val="EE0000"/>
          <w:sz w:val="32"/>
          <w:szCs w:val="32"/>
        </w:rPr>
        <w:t>Apertura della mente</w:t>
      </w:r>
    </w:p>
    <w:p w14:paraId="00000017" w14:textId="77777777" w:rsidR="008D3434" w:rsidRDefault="002C0807">
      <w:pPr>
        <w:spacing w:after="0"/>
        <w:rPr>
          <w:i/>
          <w:iCs/>
          <w:highlight w:val="white"/>
        </w:rPr>
      </w:pPr>
      <w:r>
        <w:rPr>
          <w:i/>
          <w:iCs/>
          <w:highlight w:val="white"/>
        </w:rPr>
        <w:t xml:space="preserve">Giovanni </w:t>
      </w:r>
      <w:r>
        <w:rPr>
          <w:highlight w:val="white"/>
        </w:rPr>
        <w:t>9,1-41</w:t>
      </w:r>
    </w:p>
    <w:p w14:paraId="00000018" w14:textId="77777777" w:rsidR="008D3434" w:rsidRDefault="002C0807">
      <w:pPr>
        <w:spacing w:after="120"/>
        <w:rPr>
          <w:b/>
          <w:bCs/>
        </w:rPr>
      </w:pPr>
      <w:r>
        <w:rPr>
          <w:i/>
          <w:iCs/>
        </w:rPr>
        <w:t>Si suggerisce una lettura dialogata del brano (Cronista; Voce; Gesù; Cieco)</w:t>
      </w:r>
      <w:r>
        <w:rPr>
          <w:b/>
          <w:bCs/>
        </w:rPr>
        <w:t xml:space="preserve"> </w:t>
      </w:r>
    </w:p>
    <w:p w14:paraId="00000019" w14:textId="77777777" w:rsidR="008D3434" w:rsidRDefault="002C0807">
      <w:pPr>
        <w:spacing w:after="120"/>
        <w:rPr>
          <w:i/>
          <w:iCs/>
        </w:rPr>
      </w:pPr>
      <w:r>
        <w:rPr>
          <w:i/>
          <w:iCs/>
        </w:rPr>
        <w:t>È bene preparare il Vangelo aperto posto su un leggio o un cuscino e posizionarlo in un luogo ben preciso al centro dell’attenzione dei partecipanti. Accanto si metterà una lampad</w:t>
      </w:r>
      <w:r>
        <w:rPr>
          <w:i/>
          <w:iCs/>
        </w:rPr>
        <w:t>a o una candela accesa.</w:t>
      </w:r>
    </w:p>
    <w:p w14:paraId="0000001A" w14:textId="77777777" w:rsidR="008D3434" w:rsidRDefault="002C0807">
      <w:pPr>
        <w:spacing w:after="120"/>
        <w:rPr>
          <w:i/>
          <w:iCs/>
        </w:rPr>
      </w:pPr>
      <w:r>
        <w:rPr>
          <w:i/>
          <w:iCs/>
        </w:rPr>
        <w:t>La lettura del Vangelo è preceduta da un’invocazione allo Spirito.</w:t>
      </w:r>
    </w:p>
    <w:p w14:paraId="0000001B" w14:textId="77777777" w:rsidR="008D3434" w:rsidRDefault="002C0807">
      <w:pPr>
        <w:spacing w:after="0"/>
      </w:pPr>
      <w:r>
        <w:rPr>
          <w:smallCaps/>
        </w:rPr>
        <w:t xml:space="preserve">Cronista: </w:t>
      </w:r>
      <w:r>
        <w:t xml:space="preserve">In quel tempo, Gesù passando vide un uomo cieco dalla nascita; sputò per terra, fece del fango con la saliva, spalmò il fango sugli occhi del cieco e gli disse: </w:t>
      </w:r>
    </w:p>
    <w:p w14:paraId="0000001C" w14:textId="77777777" w:rsidR="008D3434" w:rsidRDefault="002C0807">
      <w:pPr>
        <w:spacing w:after="0"/>
      </w:pPr>
      <w:r>
        <w:rPr>
          <w:smallCaps/>
        </w:rPr>
        <w:t>Gesù</w:t>
      </w:r>
      <w:r>
        <w:t xml:space="preserve">: «Va’ a lavarti nella piscina di </w:t>
      </w:r>
      <w:proofErr w:type="spellStart"/>
      <w:r>
        <w:t>Sìloe</w:t>
      </w:r>
      <w:proofErr w:type="spellEnd"/>
      <w:r>
        <w:t xml:space="preserve">», </w:t>
      </w:r>
    </w:p>
    <w:p w14:paraId="0000001D" w14:textId="77777777" w:rsidR="008D3434" w:rsidRDefault="002C0807">
      <w:pPr>
        <w:spacing w:after="0"/>
      </w:pPr>
      <w:r>
        <w:rPr>
          <w:smallCaps/>
        </w:rPr>
        <w:t>Cronista</w:t>
      </w:r>
      <w:r>
        <w:t>: che significa “Inviato”. Quegli andò,</w:t>
      </w:r>
      <w:r>
        <w:t xml:space="preserve"> si lavò e tornò che ci vedeva. Allora i vicini e quelli che lo avevano visto prima, perché era un mendicante, dicevano: </w:t>
      </w:r>
    </w:p>
    <w:p w14:paraId="0000001E" w14:textId="77777777" w:rsidR="008D3434" w:rsidRDefault="002C0807">
      <w:pPr>
        <w:spacing w:after="0"/>
      </w:pPr>
      <w:r>
        <w:rPr>
          <w:smallCaps/>
        </w:rPr>
        <w:t>Voce</w:t>
      </w:r>
      <w:r>
        <w:t xml:space="preserve">: «Non è lui quello che stava seduto a chiedere l’elemosina?». </w:t>
      </w:r>
    </w:p>
    <w:p w14:paraId="0000001F" w14:textId="77777777" w:rsidR="008D3434" w:rsidRDefault="002C0807">
      <w:pPr>
        <w:spacing w:after="0"/>
      </w:pPr>
      <w:r>
        <w:rPr>
          <w:smallCaps/>
        </w:rPr>
        <w:lastRenderedPageBreak/>
        <w:t>Cronista</w:t>
      </w:r>
      <w:r>
        <w:t>: Alcuni dicevano:</w:t>
      </w:r>
    </w:p>
    <w:p w14:paraId="00000020" w14:textId="77777777" w:rsidR="008D3434" w:rsidRDefault="002C0807">
      <w:pPr>
        <w:spacing w:after="0"/>
      </w:pPr>
      <w:r>
        <w:rPr>
          <w:smallCaps/>
        </w:rPr>
        <w:t>Voce</w:t>
      </w:r>
      <w:r>
        <w:t xml:space="preserve">: «È lui»; </w:t>
      </w:r>
    </w:p>
    <w:p w14:paraId="00000021" w14:textId="77777777" w:rsidR="008D3434" w:rsidRDefault="002C0807">
      <w:pPr>
        <w:spacing w:after="0"/>
      </w:pPr>
      <w:r>
        <w:rPr>
          <w:smallCaps/>
        </w:rPr>
        <w:t>Cronista</w:t>
      </w:r>
      <w:r>
        <w:t xml:space="preserve">: altri dicevano: </w:t>
      </w:r>
    </w:p>
    <w:p w14:paraId="00000022" w14:textId="77777777" w:rsidR="008D3434" w:rsidRDefault="002C0807">
      <w:pPr>
        <w:spacing w:after="0"/>
      </w:pPr>
      <w:r>
        <w:rPr>
          <w:smallCaps/>
        </w:rPr>
        <w:t>Voce</w:t>
      </w:r>
      <w:r>
        <w:t xml:space="preserve">: «No, ma è uno che gli assomiglia». </w:t>
      </w:r>
    </w:p>
    <w:p w14:paraId="00000023" w14:textId="77777777" w:rsidR="008D3434" w:rsidRDefault="002C0807">
      <w:pPr>
        <w:spacing w:after="0"/>
      </w:pPr>
      <w:r>
        <w:rPr>
          <w:smallCaps/>
        </w:rPr>
        <w:t>Cronista</w:t>
      </w:r>
      <w:r>
        <w:t xml:space="preserve">: Ed egli diceva: </w:t>
      </w:r>
    </w:p>
    <w:p w14:paraId="00000024" w14:textId="77777777" w:rsidR="008D3434" w:rsidRDefault="002C0807">
      <w:pPr>
        <w:spacing w:after="0"/>
      </w:pPr>
      <w:r>
        <w:rPr>
          <w:smallCaps/>
        </w:rPr>
        <w:t>Cieco</w:t>
      </w:r>
      <w:r>
        <w:t xml:space="preserve">: «Sono io!». </w:t>
      </w:r>
    </w:p>
    <w:p w14:paraId="00000025" w14:textId="77777777" w:rsidR="008D3434" w:rsidRDefault="002C0807">
      <w:pPr>
        <w:spacing w:after="0"/>
      </w:pPr>
      <w:r>
        <w:rPr>
          <w:smallCaps/>
        </w:rPr>
        <w:t>Cronista</w:t>
      </w:r>
      <w:r>
        <w:t>: Condussero dai farisei quello che era stato cieco: era un sabato, il giorno in cui Gesù aveva fatto del fango e gli aveva aperto gli occhi</w:t>
      </w:r>
      <w:r>
        <w:t xml:space="preserve">. Anche i farisei dunque gli chiesero di nuovo come aveva acquistato la vista. Ed egli disse loro: </w:t>
      </w:r>
    </w:p>
    <w:p w14:paraId="00000026" w14:textId="77777777" w:rsidR="008D3434" w:rsidRDefault="002C0807">
      <w:pPr>
        <w:spacing w:after="0"/>
      </w:pPr>
      <w:r>
        <w:rPr>
          <w:smallCaps/>
        </w:rPr>
        <w:t>Cieco</w:t>
      </w:r>
      <w:r>
        <w:t xml:space="preserve">: «Mi ha messo del fango sugli occhi, mi sono lavato e ci vedo». </w:t>
      </w:r>
    </w:p>
    <w:p w14:paraId="00000027" w14:textId="77777777" w:rsidR="008D3434" w:rsidRDefault="002C0807">
      <w:pPr>
        <w:spacing w:after="0"/>
      </w:pPr>
      <w:r>
        <w:rPr>
          <w:smallCaps/>
        </w:rPr>
        <w:t>Cronista</w:t>
      </w:r>
      <w:r>
        <w:t xml:space="preserve">: Allora alcuni dei farisei dicevano: </w:t>
      </w:r>
    </w:p>
    <w:p w14:paraId="00000028" w14:textId="77777777" w:rsidR="008D3434" w:rsidRDefault="002C0807">
      <w:pPr>
        <w:spacing w:after="0"/>
      </w:pPr>
      <w:r>
        <w:rPr>
          <w:smallCaps/>
        </w:rPr>
        <w:t>Voce</w:t>
      </w:r>
      <w:r>
        <w:t>: «Quest’uomo non viene da Dio, pe</w:t>
      </w:r>
      <w:r>
        <w:t xml:space="preserve">rché non osserva il sabato». </w:t>
      </w:r>
    </w:p>
    <w:p w14:paraId="00000029" w14:textId="77777777" w:rsidR="008D3434" w:rsidRDefault="002C0807">
      <w:pPr>
        <w:spacing w:after="0"/>
      </w:pPr>
      <w:r>
        <w:rPr>
          <w:smallCaps/>
        </w:rPr>
        <w:t>Cronista</w:t>
      </w:r>
      <w:r>
        <w:t xml:space="preserve">: Altri invece dicevano: </w:t>
      </w:r>
    </w:p>
    <w:p w14:paraId="0000002A" w14:textId="77777777" w:rsidR="008D3434" w:rsidRDefault="002C0807">
      <w:pPr>
        <w:spacing w:after="0"/>
      </w:pPr>
      <w:r>
        <w:rPr>
          <w:smallCaps/>
        </w:rPr>
        <w:t>Voce</w:t>
      </w:r>
      <w:r>
        <w:t xml:space="preserve">: «Come può un peccatore compiere segni di questo genere?». </w:t>
      </w:r>
    </w:p>
    <w:p w14:paraId="0000002B" w14:textId="77777777" w:rsidR="008D3434" w:rsidRDefault="002C0807">
      <w:pPr>
        <w:spacing w:after="0"/>
      </w:pPr>
      <w:r>
        <w:rPr>
          <w:smallCaps/>
        </w:rPr>
        <w:t>Cronista</w:t>
      </w:r>
      <w:r>
        <w:t xml:space="preserve">: E c’era dissenso tra loro. Allora dissero di nuovo al cieco: </w:t>
      </w:r>
    </w:p>
    <w:p w14:paraId="0000002C" w14:textId="77777777" w:rsidR="008D3434" w:rsidRDefault="002C0807">
      <w:pPr>
        <w:spacing w:after="0"/>
      </w:pPr>
      <w:r>
        <w:rPr>
          <w:smallCaps/>
        </w:rPr>
        <w:t>Voce</w:t>
      </w:r>
      <w:r>
        <w:t xml:space="preserve">: «Tu, che cosa dici di lui, dal momento che ti ha </w:t>
      </w:r>
      <w:r>
        <w:t xml:space="preserve">aperto gli occhi?». </w:t>
      </w:r>
    </w:p>
    <w:p w14:paraId="0000002D" w14:textId="77777777" w:rsidR="008D3434" w:rsidRDefault="002C0807">
      <w:pPr>
        <w:spacing w:after="0"/>
      </w:pPr>
      <w:r>
        <w:rPr>
          <w:smallCaps/>
        </w:rPr>
        <w:t>Cronista</w:t>
      </w:r>
      <w:r>
        <w:t xml:space="preserve">: Egli rispose: </w:t>
      </w:r>
    </w:p>
    <w:p w14:paraId="0000002E" w14:textId="77777777" w:rsidR="008D3434" w:rsidRDefault="002C0807">
      <w:pPr>
        <w:spacing w:after="0"/>
      </w:pPr>
      <w:r>
        <w:rPr>
          <w:smallCaps/>
        </w:rPr>
        <w:t>Cieco</w:t>
      </w:r>
      <w:r>
        <w:t xml:space="preserve">: «È un profeta!». </w:t>
      </w:r>
    </w:p>
    <w:p w14:paraId="0000002F" w14:textId="77777777" w:rsidR="008D3434" w:rsidRDefault="002C0807">
      <w:pPr>
        <w:spacing w:after="0"/>
      </w:pPr>
      <w:r>
        <w:rPr>
          <w:smallCaps/>
        </w:rPr>
        <w:t>Cronista</w:t>
      </w:r>
      <w:r>
        <w:t xml:space="preserve">: Gli replicarono: </w:t>
      </w:r>
    </w:p>
    <w:p w14:paraId="00000030" w14:textId="77777777" w:rsidR="008D3434" w:rsidRDefault="002C0807">
      <w:pPr>
        <w:spacing w:after="0"/>
      </w:pPr>
      <w:r>
        <w:rPr>
          <w:smallCaps/>
        </w:rPr>
        <w:t>Voce</w:t>
      </w:r>
      <w:r>
        <w:t xml:space="preserve">: «Sei nato tutto nei peccati e insegni a noi?». </w:t>
      </w:r>
    </w:p>
    <w:p w14:paraId="00000031" w14:textId="77777777" w:rsidR="008D3434" w:rsidRDefault="002C0807">
      <w:pPr>
        <w:spacing w:after="0"/>
      </w:pPr>
      <w:r>
        <w:rPr>
          <w:smallCaps/>
        </w:rPr>
        <w:t>Cronista</w:t>
      </w:r>
      <w:r>
        <w:t xml:space="preserve">: E lo cacciarono fuori. Gesù seppe che l’avevano cacciato fuori; quando lo trovò, gli disse: </w:t>
      </w:r>
    </w:p>
    <w:p w14:paraId="00000032" w14:textId="77777777" w:rsidR="008D3434" w:rsidRDefault="002C0807">
      <w:pPr>
        <w:spacing w:after="0"/>
      </w:pPr>
      <w:r>
        <w:rPr>
          <w:smallCaps/>
        </w:rPr>
        <w:t>Gesù</w:t>
      </w:r>
      <w:r>
        <w:t xml:space="preserve">: «Tu, credi nel Figlio dell’uomo?». </w:t>
      </w:r>
    </w:p>
    <w:p w14:paraId="00000033" w14:textId="77777777" w:rsidR="008D3434" w:rsidRDefault="002C0807">
      <w:pPr>
        <w:spacing w:after="0"/>
      </w:pPr>
      <w:r>
        <w:rPr>
          <w:smallCaps/>
        </w:rPr>
        <w:t>Cronista</w:t>
      </w:r>
      <w:r>
        <w:t xml:space="preserve">: Egli rispose: </w:t>
      </w:r>
    </w:p>
    <w:p w14:paraId="00000034" w14:textId="77777777" w:rsidR="008D3434" w:rsidRDefault="002C0807">
      <w:pPr>
        <w:spacing w:after="0"/>
      </w:pPr>
      <w:r>
        <w:rPr>
          <w:smallCaps/>
        </w:rPr>
        <w:t>Cieco</w:t>
      </w:r>
      <w:r>
        <w:t xml:space="preserve">: «E chi è, Signore, perché io creda in lui?». </w:t>
      </w:r>
    </w:p>
    <w:p w14:paraId="00000035" w14:textId="77777777" w:rsidR="008D3434" w:rsidRDefault="002C0807">
      <w:pPr>
        <w:spacing w:after="0"/>
      </w:pPr>
      <w:r>
        <w:rPr>
          <w:smallCaps/>
        </w:rPr>
        <w:t>Cronista</w:t>
      </w:r>
      <w:r>
        <w:t xml:space="preserve">: Gli disse Gesù: </w:t>
      </w:r>
    </w:p>
    <w:p w14:paraId="00000036" w14:textId="77777777" w:rsidR="008D3434" w:rsidRDefault="002C0807">
      <w:pPr>
        <w:spacing w:after="0"/>
      </w:pPr>
      <w:r>
        <w:rPr>
          <w:smallCaps/>
        </w:rPr>
        <w:t>Gesù</w:t>
      </w:r>
      <w:r>
        <w:t xml:space="preserve">: «Lo hai visto: è colui che parla con te». </w:t>
      </w:r>
    </w:p>
    <w:p w14:paraId="00000037" w14:textId="77777777" w:rsidR="008D3434" w:rsidRDefault="002C0807">
      <w:pPr>
        <w:spacing w:after="0"/>
      </w:pPr>
      <w:r>
        <w:rPr>
          <w:smallCaps/>
        </w:rPr>
        <w:t>Cronista</w:t>
      </w:r>
      <w:r>
        <w:t xml:space="preserve">: Ed egli disse: </w:t>
      </w:r>
    </w:p>
    <w:p w14:paraId="00000038" w14:textId="77777777" w:rsidR="008D3434" w:rsidRDefault="002C0807">
      <w:pPr>
        <w:spacing w:after="0"/>
      </w:pPr>
      <w:r>
        <w:rPr>
          <w:smallCaps/>
        </w:rPr>
        <w:t>Cieco</w:t>
      </w:r>
      <w:r>
        <w:t xml:space="preserve">: «Credo, Signore!». </w:t>
      </w:r>
    </w:p>
    <w:p w14:paraId="00000039" w14:textId="77777777" w:rsidR="008D3434" w:rsidRDefault="002C0807">
      <w:pPr>
        <w:spacing w:after="0"/>
      </w:pPr>
      <w:r>
        <w:rPr>
          <w:smallCaps/>
        </w:rPr>
        <w:t>Cronista</w:t>
      </w:r>
      <w:r>
        <w:t>: E si prostrò dinanzi a lui.</w:t>
      </w:r>
    </w:p>
    <w:p w14:paraId="0000003A" w14:textId="77777777" w:rsidR="008D3434" w:rsidRDefault="008D3434">
      <w:pPr>
        <w:spacing w:after="120"/>
        <w:rPr>
          <w:b/>
          <w:bCs/>
        </w:rPr>
      </w:pPr>
    </w:p>
    <w:p w14:paraId="0000003B" w14:textId="77777777" w:rsidR="008D3434" w:rsidRDefault="002C0807">
      <w:pPr>
        <w:spacing w:after="120"/>
        <w:rPr>
          <w:highlight w:val="white"/>
        </w:rPr>
      </w:pPr>
      <w:r>
        <w:rPr>
          <w:highlight w:val="white"/>
        </w:rPr>
        <w:t>Rimaniamo alcuni momenti in silenzio per assaporare e gustare la Parola. Proviamo ad entrare nel brano e a dialogare con i vari protagonisti…</w:t>
      </w:r>
    </w:p>
    <w:p w14:paraId="0000003C" w14:textId="77777777" w:rsidR="008D3434" w:rsidRDefault="002C08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rPr>
          <w:color w:val="000000"/>
          <w:highlight w:val="white"/>
        </w:rPr>
      </w:pPr>
      <w:r>
        <w:rPr>
          <w:color w:val="000000"/>
          <w:highlight w:val="white"/>
        </w:rPr>
        <w:t>Cosa ti è rimasto impresso di questo brano? Cosa ti r</w:t>
      </w:r>
      <w:r>
        <w:rPr>
          <w:color w:val="000000"/>
          <w:highlight w:val="white"/>
        </w:rPr>
        <w:t>isuona dentro dopo averlo ascoltato?</w:t>
      </w:r>
    </w:p>
    <w:p w14:paraId="0000003D" w14:textId="77777777" w:rsidR="008D3434" w:rsidRDefault="002C08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rPr>
          <w:color w:val="000000"/>
          <w:highlight w:val="white"/>
        </w:rPr>
      </w:pPr>
      <w:r>
        <w:rPr>
          <w:color w:val="000000"/>
          <w:highlight w:val="white"/>
        </w:rPr>
        <w:t>Cosa ti colpisce dei personaggi? Cosa fanno, come si muovono?</w:t>
      </w:r>
    </w:p>
    <w:p w14:paraId="0000003E" w14:textId="77777777" w:rsidR="008D3434" w:rsidRDefault="002C08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rPr>
          <w:color w:val="000000"/>
          <w:highlight w:val="white"/>
        </w:rPr>
      </w:pPr>
      <w:r>
        <w:rPr>
          <w:color w:val="000000"/>
          <w:highlight w:val="white"/>
        </w:rPr>
        <w:t>Che cosa avresti fatto tu al posto dei farisei?</w:t>
      </w:r>
    </w:p>
    <w:p w14:paraId="0000003F" w14:textId="77777777" w:rsidR="008D3434" w:rsidRDefault="002C0807">
      <w:pPr>
        <w:spacing w:after="120"/>
        <w:rPr>
          <w:highlight w:val="white"/>
        </w:rPr>
      </w:pPr>
      <w:r>
        <w:rPr>
          <w:highlight w:val="white"/>
        </w:rPr>
        <w:t>Scrivere su un cartellone quanto espresso dai partecipanti.</w:t>
      </w:r>
    </w:p>
    <w:p w14:paraId="00000040" w14:textId="77777777" w:rsidR="008D3434" w:rsidRDefault="002C0807">
      <w:pPr>
        <w:spacing w:after="0"/>
        <w:rPr>
          <w:highlight w:val="white"/>
        </w:rPr>
      </w:pPr>
      <w:r>
        <w:rPr>
          <w:highlight w:val="white"/>
        </w:rPr>
        <w:t>Proviamo a mettere in relazione quanto emerso dalla prima condivisione (le nostre parole) con quanto ha suscitato in noi l’ascolto della Parola.</w:t>
      </w:r>
    </w:p>
    <w:p w14:paraId="00000041" w14:textId="77777777" w:rsidR="008D3434" w:rsidRDefault="008D3434">
      <w:pPr>
        <w:spacing w:after="120"/>
        <w:rPr>
          <w:b/>
          <w:bCs/>
        </w:rPr>
      </w:pPr>
    </w:p>
    <w:p w14:paraId="08B9B8B6" w14:textId="77777777" w:rsidR="002C0807" w:rsidRDefault="002C0807">
      <w:pPr>
        <w:tabs>
          <w:tab w:val="center" w:pos="4819"/>
        </w:tabs>
        <w:spacing w:after="120"/>
        <w:rPr>
          <w:b/>
          <w:bCs/>
          <w:smallCaps/>
          <w:sz w:val="28"/>
          <w:szCs w:val="28"/>
        </w:rPr>
      </w:pPr>
    </w:p>
    <w:p w14:paraId="00000042" w14:textId="217B0D4B" w:rsidR="008D3434" w:rsidRDefault="002C0807">
      <w:pPr>
        <w:tabs>
          <w:tab w:val="center" w:pos="4819"/>
        </w:tabs>
        <w:spacing w:after="120"/>
        <w:rPr>
          <w:b/>
          <w:bCs/>
          <w:sz w:val="28"/>
          <w:szCs w:val="28"/>
        </w:rPr>
      </w:pPr>
      <w:r>
        <w:rPr>
          <w:b/>
          <w:bCs/>
          <w:smallCaps/>
          <w:sz w:val="28"/>
          <w:szCs w:val="28"/>
        </w:rPr>
        <w:lastRenderedPageBreak/>
        <w:t>Esperienza personale:</w:t>
      </w:r>
      <w:r>
        <w:rPr>
          <w:b/>
          <w:bCs/>
          <w:smallCaps/>
          <w:sz w:val="28"/>
          <w:szCs w:val="28"/>
        </w:rPr>
        <w:tab/>
      </w:r>
    </w:p>
    <w:p w14:paraId="00000043" w14:textId="77777777" w:rsidR="008D3434" w:rsidRDefault="002C0807">
      <w:pPr>
        <w:spacing w:after="120"/>
        <w:rPr>
          <w:i/>
          <w:iCs/>
        </w:rPr>
      </w:pPr>
      <w:r>
        <w:rPr>
          <w:i/>
          <w:iCs/>
        </w:rPr>
        <w:t>Chiudiamo gli occhi e ascol</w:t>
      </w:r>
      <w:r>
        <w:rPr>
          <w:i/>
          <w:iCs/>
        </w:rPr>
        <w:t>tiamo provando a immedesimarci in quanto stiamo ascoltando …</w:t>
      </w:r>
    </w:p>
    <w:p w14:paraId="00000044" w14:textId="77777777" w:rsidR="008D3434" w:rsidRDefault="002C0807">
      <w:pPr>
        <w:spacing w:after="0"/>
      </w:pPr>
      <w:r>
        <w:t>“Percepisco il mondo attorno a me, ma non lo vedo, lo sento. Spesso vi inciampo, nonostante la mia capacità di muovermi tra ostacoli invisibili e infidi.</w:t>
      </w:r>
    </w:p>
    <w:p w14:paraId="00000045" w14:textId="77777777" w:rsidR="008D3434" w:rsidRDefault="002C0807">
      <w:pPr>
        <w:spacing w:after="0"/>
      </w:pPr>
      <w:r>
        <w:t>Chiedo aiuto, ma non sempre è quello gius</w:t>
      </w:r>
      <w:r>
        <w:t>to e in questo buio totale sono solo, debole, minacciato. Credo, però, che potrò vedere, lo credo davvero, come posso non crederlo? È la speranza che mi tiene in vita. Per questo chiedo.</w:t>
      </w:r>
    </w:p>
    <w:p w14:paraId="00000046" w14:textId="77777777" w:rsidR="008D3434" w:rsidRDefault="002C0807">
      <w:pPr>
        <w:spacing w:after="0"/>
      </w:pPr>
      <w:r>
        <w:t>E ora vedo! Quale meraviglia! Resto lì con la bocca aperta, spalancata e muta per lo stupore.</w:t>
      </w:r>
    </w:p>
    <w:p w14:paraId="00000047" w14:textId="77777777" w:rsidR="008D3434" w:rsidRDefault="002C0807">
      <w:pPr>
        <w:spacing w:after="0"/>
      </w:pPr>
      <w:r>
        <w:t>Ho sentito le tue mani, Signore, prima delle parole. Mani calde, sicure, mani che amano. Le mie mani erano congiunte, in una preghiera di speranza, le hai prese n</w:t>
      </w:r>
      <w:r>
        <w:t>elle tue. Ti sei fermato, mi hai sentito, hai colto il mio grido. Era dolore, smarrimento, lo hai capito. E mi hai dato un senso, mi hai dato il valore che non sentivo.</w:t>
      </w:r>
    </w:p>
    <w:p w14:paraId="00000048" w14:textId="77777777" w:rsidR="008D3434" w:rsidRDefault="002C0807">
      <w:pPr>
        <w:spacing w:after="0"/>
      </w:pPr>
      <w:r>
        <w:t>Ancor prima di vedere, di rendermi conto di vedere, mi sono sentito illuminato. La luce</w:t>
      </w:r>
      <w:r>
        <w:t xml:space="preserve"> a volte la senti, ti investe come un abbraccio. Così mi sono fermato, impietrito, quasi senza respirare. Ho pensato di essere morto.</w:t>
      </w:r>
    </w:p>
    <w:p w14:paraId="00000049" w14:textId="77777777" w:rsidR="008D3434" w:rsidRDefault="002C0807">
      <w:pPr>
        <w:spacing w:after="0"/>
      </w:pPr>
      <w:r>
        <w:t>Qualcuno forse lo ha sempre pensato, ho sentito la pelle del mio volto raffreddarsi, mi dicevano “Sei grigio? Che ti succe</w:t>
      </w:r>
      <w:r>
        <w:t>de?”. Era fango. Ho avuto paura, ma ho avuto fede. E lavati gli occhi ho visto. Ora sono sicuro di vivere. Sento il sangue che scorre, sento il calore che dalle tue mani si è irradiato in tutto il corpo. Sono rinato, questa volta sono nato tutto. E rinasce</w:t>
      </w:r>
      <w:r>
        <w:t>re è stato come sprofondare in un mondo di colori.</w:t>
      </w:r>
    </w:p>
    <w:p w14:paraId="0000004A" w14:textId="77777777" w:rsidR="008D3434" w:rsidRDefault="008D3434">
      <w:pPr>
        <w:spacing w:after="0"/>
      </w:pPr>
    </w:p>
    <w:p w14:paraId="0000004B" w14:textId="77777777" w:rsidR="008D3434" w:rsidRDefault="002C0807">
      <w:pPr>
        <w:tabs>
          <w:tab w:val="center" w:pos="4819"/>
        </w:tabs>
        <w:spacing w:after="120"/>
        <w:rPr>
          <w:b/>
          <w:bCs/>
          <w:sz w:val="28"/>
          <w:szCs w:val="28"/>
        </w:rPr>
      </w:pPr>
      <w:r>
        <w:rPr>
          <w:b/>
          <w:bCs/>
          <w:smallCaps/>
          <w:sz w:val="28"/>
          <w:szCs w:val="28"/>
        </w:rPr>
        <w:t>Esperienza di gruppo:</w:t>
      </w:r>
      <w:r>
        <w:rPr>
          <w:b/>
          <w:bCs/>
          <w:smallCaps/>
          <w:sz w:val="28"/>
          <w:szCs w:val="28"/>
        </w:rPr>
        <w:tab/>
      </w:r>
    </w:p>
    <w:p w14:paraId="0000004C" w14:textId="77777777" w:rsidR="008D3434" w:rsidRDefault="002C0807">
      <w:pPr>
        <w:spacing w:after="120"/>
        <w:rPr>
          <w:i/>
          <w:iCs/>
        </w:rPr>
      </w:pPr>
      <w:r>
        <w:rPr>
          <w:i/>
          <w:iCs/>
        </w:rPr>
        <w:t>Porre al centro della stanza un catino con dell’acqua al cui fianco è stato posto il Cero Pasquale.</w:t>
      </w:r>
    </w:p>
    <w:p w14:paraId="0000004D" w14:textId="77777777" w:rsidR="008D3434" w:rsidRDefault="002C0807">
      <w:pPr>
        <w:spacing w:after="120"/>
      </w:pPr>
      <w:r>
        <w:t>Anche noi come il cieco obbediamo al comando di Gesù e andiamo a lavarci gli occh</w:t>
      </w:r>
      <w:r>
        <w:t xml:space="preserve">i al catino. Quando saremo lì, lavandoci gli occhi, chiediamo nel nostro cuore al Signore di darci luce per la nostra vita. </w:t>
      </w:r>
    </w:p>
    <w:p w14:paraId="0000004E" w14:textId="77777777" w:rsidR="008D3434" w:rsidRDefault="002C0807">
      <w:pPr>
        <w:spacing w:after="120"/>
        <w:rPr>
          <w:i/>
          <w:iCs/>
        </w:rPr>
      </w:pPr>
      <w:r>
        <w:rPr>
          <w:i/>
          <w:iCs/>
        </w:rPr>
        <w:t>Durante la processione si può mettere come sottofondo il canto Luce.</w:t>
      </w:r>
    </w:p>
    <w:p w14:paraId="0000004F" w14:textId="77777777" w:rsidR="008D3434" w:rsidRDefault="002C0807">
      <w:pPr>
        <w:spacing w:after="120"/>
        <w:rPr>
          <w:i/>
          <w:iCs/>
        </w:rPr>
      </w:pPr>
      <w:r>
        <w:rPr>
          <w:i/>
          <w:iCs/>
        </w:rPr>
        <w:t>Una volta lavati gli occhi ogni partecipante accenderà una can</w:t>
      </w:r>
      <w:r>
        <w:rPr>
          <w:i/>
          <w:iCs/>
        </w:rPr>
        <w:t>dela al cero pasquale, che poi porterà a casa.</w:t>
      </w:r>
    </w:p>
    <w:p w14:paraId="00000050" w14:textId="77777777" w:rsidR="008D3434" w:rsidRDefault="002C0807">
      <w:pPr>
        <w:spacing w:after="120"/>
        <w:rPr>
          <w:i/>
          <w:iCs/>
        </w:rPr>
      </w:pPr>
      <w:r>
        <w:rPr>
          <w:i/>
          <w:iCs/>
        </w:rPr>
        <w:t>Volendo si può concludere questo momento recitando a cori alterni questa preghiera:</w:t>
      </w:r>
    </w:p>
    <w:p w14:paraId="00000051" w14:textId="77777777" w:rsidR="008D3434" w:rsidRDefault="002C0807">
      <w:pPr>
        <w:spacing w:after="0"/>
        <w:rPr>
          <w:i/>
          <w:iCs/>
        </w:rPr>
      </w:pPr>
      <w:r>
        <w:t>Ti prego, o Dio, per i miei occhi.</w:t>
      </w:r>
      <w:r>
        <w:br/>
        <w:t>Siano capaci di vedere</w:t>
      </w:r>
      <w:r>
        <w:br/>
        <w:t>da vicino e da lontano,</w:t>
      </w:r>
      <w:r>
        <w:br/>
        <w:t>ciò che è evidente</w:t>
      </w:r>
      <w:r>
        <w:br/>
        <w:t>e ciò che è nascosto,</w:t>
      </w:r>
      <w:r>
        <w:br/>
        <w:t>ch</w:t>
      </w:r>
      <w:r>
        <w:t>i è sul palcoscenico</w:t>
      </w:r>
      <w:r>
        <w:br/>
        <w:t>e chi sta dietro le quinte.</w:t>
      </w:r>
      <w:r>
        <w:br/>
        <w:t>Leggano nelle righe</w:t>
      </w:r>
      <w:r>
        <w:br/>
        <w:t>e tra le righe,</w:t>
      </w:r>
      <w:r>
        <w:br/>
      </w:r>
      <w:r>
        <w:lastRenderedPageBreak/>
        <w:t>nei corpi e nelle menti,</w:t>
      </w:r>
      <w:r>
        <w:br/>
        <w:t>nei cuori e nelle anime.</w:t>
      </w:r>
      <w:r>
        <w:br/>
        <w:t>Sappiano guardare</w:t>
      </w:r>
      <w:r>
        <w:br/>
        <w:t>la meta prima degli ostacoli,</w:t>
      </w:r>
      <w:r>
        <w:br/>
        <w:t>il bene prima del male,</w:t>
      </w:r>
      <w:r>
        <w:br/>
        <w:t>le persone prima delle cose.</w:t>
      </w:r>
      <w:r>
        <w:br/>
        <w:t>Riempili di luce, pe</w:t>
      </w:r>
      <w:r>
        <w:t>rché</w:t>
      </w:r>
      <w:r>
        <w:br/>
        <w:t>siano specchio della tua Luce.</w:t>
      </w:r>
    </w:p>
    <w:p w14:paraId="00000052" w14:textId="77777777" w:rsidR="008D3434" w:rsidRDefault="008D3434">
      <w:pPr>
        <w:spacing w:after="0"/>
        <w:rPr>
          <w:b/>
          <w:bCs/>
          <w:smallCaps/>
          <w:sz w:val="32"/>
          <w:szCs w:val="32"/>
        </w:rPr>
      </w:pPr>
    </w:p>
    <w:p w14:paraId="00000053" w14:textId="77777777" w:rsidR="008D3434" w:rsidRDefault="002C08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smallCaps/>
          <w:color w:val="EE0000"/>
          <w:sz w:val="32"/>
          <w:szCs w:val="32"/>
        </w:rPr>
      </w:pPr>
      <w:r>
        <w:rPr>
          <w:b/>
          <w:bCs/>
          <w:smallCaps/>
          <w:color w:val="EE0000"/>
          <w:sz w:val="32"/>
          <w:szCs w:val="32"/>
        </w:rPr>
        <w:t>Apertura della volontà</w:t>
      </w:r>
    </w:p>
    <w:p w14:paraId="00000054" w14:textId="77777777" w:rsidR="008D3434" w:rsidRDefault="002C0807">
      <w:pPr>
        <w:spacing w:after="0"/>
      </w:pPr>
      <w:r>
        <w:t>Identifica una tua “cecità”, un aspetto della realtà o di te stesso che hai sempre negato o ignorato. Può essere una tua fragilità che non vuoi ammettere, un difetto che non vuoi vedere, una dimensione della vita che hai sempre escluso.</w:t>
      </w:r>
    </w:p>
    <w:p w14:paraId="00000055" w14:textId="77777777" w:rsidR="008D3434" w:rsidRDefault="002C0807">
      <w:pPr>
        <w:spacing w:after="0"/>
      </w:pPr>
      <w:r>
        <w:t>Lo puoi fare chiede</w:t>
      </w:r>
      <w:r>
        <w:t>ndo a qualcuno di fiducia: “Dimmi una verità su di me che forse io non vedo”. E accoglila senza difenderti.</w:t>
      </w:r>
    </w:p>
    <w:sectPr w:rsidR="008D3434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  <w:embedRegular r:id="rId1" w:fontKey="{16D8F90B-BD26-4903-8F3F-9A551BA26A23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2" w:fontKey="{5C60857A-D8FB-4B7E-B7A4-71A04C9D32E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44748"/>
    <w:multiLevelType w:val="multilevel"/>
    <w:tmpl w:val="D688D8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F913DC0"/>
    <w:multiLevelType w:val="multilevel"/>
    <w:tmpl w:val="6C3E19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AC35F9A"/>
    <w:multiLevelType w:val="multilevel"/>
    <w:tmpl w:val="A1C4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F287373"/>
    <w:multiLevelType w:val="multilevel"/>
    <w:tmpl w:val="B16ACFC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34"/>
    <w:rsid w:val="002C0807"/>
    <w:rsid w:val="008D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3F4E"/>
  <w15:docId w15:val="{C9AC2038-460D-47AC-9D12-D170E993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itolo7">
    <w:name w:val="heading 7"/>
    <w:link w:val="Titolo7Carattere"/>
    <w:uiPriority w:val="9"/>
    <w:semiHidden/>
    <w:unhideWhenUsed/>
    <w:qFormat/>
    <w:rsid w:val="00FA1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00FA1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link w:val="Titolo9Carattere"/>
    <w:uiPriority w:val="9"/>
    <w:semiHidden/>
    <w:unhideWhenUsed/>
    <w:qFormat/>
    <w:rsid w:val="00FA1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itolo1Carattere">
    <w:name w:val="Titolo 1 Carattere"/>
    <w:basedOn w:val="Carpredefinitoparagrafo"/>
    <w:uiPriority w:val="9"/>
    <w:rsid w:val="00FA1E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FA1E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FA1E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FA1E2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FA1E2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FA1E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1E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1E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1E28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FA1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FA1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00FA1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1E28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00FA1E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A1E28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00FA1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1E2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1E28"/>
    <w:rPr>
      <w:b/>
      <w:bCs/>
      <w:smallCaps/>
      <w:color w:val="0F4761" w:themeColor="accent1" w:themeShade="BF"/>
      <w:spacing w:val="5"/>
    </w:rPr>
  </w:style>
  <w:style w:type="character" w:styleId="Enfasicorsivo">
    <w:name w:val="Emphasis"/>
    <w:basedOn w:val="Carpredefinitoparagrafo"/>
    <w:qFormat/>
    <w:rsid w:val="00942B3B"/>
    <w:rPr>
      <w:i/>
      <w:iCs/>
    </w:rPr>
  </w:style>
  <w:style w:type="paragraph" w:styleId="Sottotitolo">
    <w:name w:val="Subtitle"/>
    <w:basedOn w:val="Normale"/>
    <w:next w:val="Normale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38y_1EWIE9I?si=roSNsFQw3X2sHYM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7XMkpwGD6aL5dPF7JNM4efcaXw==">CgMxLjA4AHIhMVMzN012b2ZzMHptc0FOeU1kdk90dFE4YUpIaVBhbjdL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1027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Lagorio</dc:creator>
  <cp:lastModifiedBy>Elisa Piu</cp:lastModifiedBy>
  <cp:revision>2</cp:revision>
  <dcterms:created xsi:type="dcterms:W3CDTF">2026-02-25T13:35:00Z</dcterms:created>
  <dcterms:modified xsi:type="dcterms:W3CDTF">2026-02-25T13:35:00Z</dcterms:modified>
</cp:coreProperties>
</file>