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6E3" w:rsidRPr="00C532CC" w:rsidRDefault="00F216E3" w:rsidP="00F216E3">
      <w:pPr>
        <w:widowControl w:val="0"/>
        <w:jc w:val="center"/>
        <w:rPr>
          <w:rFonts w:ascii="AquilliaComicHa" w:hAnsi="AquilliaComicHa"/>
          <w:color w:val="17375E"/>
          <w:sz w:val="28"/>
          <w:szCs w:val="36"/>
          <w14:ligatures w14:val="none"/>
        </w:rPr>
      </w:pPr>
      <w:r w:rsidRPr="00C532CC">
        <w:rPr>
          <w:rFonts w:ascii="AquilliaComicHa" w:hAnsi="AquilliaComicHa"/>
          <w:color w:val="17375E"/>
          <w:sz w:val="28"/>
          <w:szCs w:val="36"/>
          <w14:ligatures w14:val="none"/>
        </w:rPr>
        <w:t>Arcidiocesi di Genova - Ufficio Catechistico</w:t>
      </w:r>
    </w:p>
    <w:p w:rsidR="00C532CC" w:rsidRPr="00C532CC" w:rsidRDefault="00C532CC" w:rsidP="00F216E3">
      <w:pPr>
        <w:widowControl w:val="0"/>
        <w:spacing w:after="0"/>
        <w:jc w:val="center"/>
        <w:rPr>
          <w:rFonts w:ascii="Times New Roman" w:hAnsi="Times New Roman"/>
          <w:color w:val="17375E"/>
          <w:sz w:val="32"/>
          <w:szCs w:val="36"/>
          <w14:ligatures w14:val="none"/>
        </w:rPr>
      </w:pPr>
    </w:p>
    <w:p w:rsidR="00F216E3" w:rsidRPr="00C532CC" w:rsidRDefault="00C532CC" w:rsidP="00F216E3">
      <w:pPr>
        <w:widowControl w:val="0"/>
        <w:spacing w:after="0"/>
        <w:jc w:val="center"/>
        <w:rPr>
          <w:rFonts w:ascii="Times New Roman" w:hAnsi="Times New Roman"/>
          <w:color w:val="17375E"/>
          <w:sz w:val="32"/>
          <w:szCs w:val="36"/>
          <w14:ligatures w14:val="none"/>
        </w:rPr>
      </w:pPr>
      <w:r w:rsidRPr="00C532CC">
        <w:rPr>
          <w:rFonts w:ascii="Times New Roman" w:hAnsi="Times New Roman"/>
          <w:color w:val="17375E"/>
          <w:sz w:val="32"/>
          <w:szCs w:val="36"/>
          <w14:ligatures w14:val="none"/>
        </w:rPr>
        <w:t>SCHEDA DI ISCRIZIONE</w:t>
      </w:r>
    </w:p>
    <w:p w:rsidR="00C532CC" w:rsidRPr="00C532CC" w:rsidRDefault="00C532CC" w:rsidP="00F216E3">
      <w:pPr>
        <w:widowControl w:val="0"/>
        <w:spacing w:after="0"/>
        <w:jc w:val="center"/>
        <w:rPr>
          <w:rFonts w:ascii="Abscissa" w:hAnsi="Abscissa"/>
          <w:color w:val="17375E"/>
          <w:szCs w:val="36"/>
          <w14:ligatures w14:val="none"/>
        </w:rPr>
      </w:pPr>
    </w:p>
    <w:p w:rsidR="00C532CC" w:rsidRDefault="00F216E3" w:rsidP="0097033E">
      <w:pPr>
        <w:widowControl w:val="0"/>
        <w:spacing w:after="0" w:line="240" w:lineRule="auto"/>
        <w:jc w:val="center"/>
        <w:rPr>
          <w:rFonts w:ascii="Comic Sans MS" w:hAnsi="Comic Sans MS"/>
          <w:color w:val="913C3A"/>
          <w:sz w:val="28"/>
          <w:szCs w:val="28"/>
          <w14:ligatures w14:val="none"/>
          <w14:cntxtAlts w14:val="0"/>
        </w:rPr>
      </w:pPr>
      <w:r w:rsidRPr="00C532CC">
        <w:rPr>
          <w:rFonts w:ascii="Comic Sans MS" w:hAnsi="Comic Sans MS"/>
          <w:color w:val="913C3A"/>
          <w:sz w:val="28"/>
          <w:szCs w:val="28"/>
          <w14:ligatures w14:val="none"/>
          <w14:cntxtAlts w14:val="0"/>
        </w:rPr>
        <w:t>Incontro del nostro Arcivescovo Marco Tasca</w:t>
      </w:r>
      <w:r w:rsidR="00C532CC">
        <w:rPr>
          <w:rFonts w:ascii="Comic Sans MS" w:hAnsi="Comic Sans MS"/>
          <w:color w:val="913C3A"/>
          <w:sz w:val="28"/>
          <w:szCs w:val="28"/>
          <w14:ligatures w14:val="none"/>
          <w14:cntxtAlts w14:val="0"/>
        </w:rPr>
        <w:t xml:space="preserve"> </w:t>
      </w:r>
    </w:p>
    <w:p w:rsidR="0097033E" w:rsidRPr="00C532CC" w:rsidRDefault="0097033E" w:rsidP="0097033E">
      <w:pPr>
        <w:widowControl w:val="0"/>
        <w:spacing w:after="0" w:line="240" w:lineRule="auto"/>
        <w:jc w:val="center"/>
        <w:rPr>
          <w:rFonts w:ascii="Comic Sans MS" w:hAnsi="Comic Sans MS"/>
          <w:b/>
          <w:smallCaps/>
          <w:color w:val="913C3A"/>
          <w:sz w:val="28"/>
          <w:szCs w:val="28"/>
          <w14:ligatures w14:val="none"/>
          <w14:cntxtAlts w14:val="0"/>
        </w:rPr>
      </w:pPr>
      <w:r>
        <w:rPr>
          <w:rFonts w:ascii="Comic Sans MS" w:hAnsi="Comic Sans MS"/>
          <w:b/>
          <w:smallCaps/>
          <w:color w:val="913C3A"/>
          <w:sz w:val="28"/>
          <w:szCs w:val="28"/>
          <w14:ligatures w14:val="none"/>
          <w14:cntxtAlts w14:val="0"/>
        </w:rPr>
        <w:t xml:space="preserve">- </w:t>
      </w:r>
      <w:r w:rsidRPr="00C532CC">
        <w:rPr>
          <w:rFonts w:ascii="Comic Sans MS" w:hAnsi="Comic Sans MS"/>
          <w:b/>
          <w:smallCaps/>
          <w:color w:val="913C3A"/>
          <w:sz w:val="28"/>
          <w:szCs w:val="28"/>
          <w14:ligatures w14:val="none"/>
          <w14:cntxtAlts w14:val="0"/>
        </w:rPr>
        <w:t>Sabato 19 giugno, presso il Teatro Carlo Felice</w:t>
      </w:r>
      <w:r>
        <w:rPr>
          <w:rFonts w:ascii="Comic Sans MS" w:hAnsi="Comic Sans MS"/>
          <w:b/>
          <w:smallCaps/>
          <w:color w:val="913C3A"/>
          <w:sz w:val="28"/>
          <w:szCs w:val="28"/>
          <w14:ligatures w14:val="none"/>
          <w14:cntxtAlts w14:val="0"/>
        </w:rPr>
        <w:t xml:space="preserve"> -</w:t>
      </w:r>
    </w:p>
    <w:p w:rsidR="00F216E3" w:rsidRDefault="008228DF" w:rsidP="0097033E">
      <w:pPr>
        <w:widowControl w:val="0"/>
        <w:spacing w:after="0" w:line="240" w:lineRule="auto"/>
        <w:jc w:val="center"/>
        <w:rPr>
          <w:rFonts w:ascii="Comic Sans MS" w:hAnsi="Comic Sans MS"/>
          <w:color w:val="913C3A"/>
          <w:sz w:val="28"/>
          <w:szCs w:val="28"/>
          <w14:ligatures w14:val="none"/>
          <w14:cntxtAlts w14:val="0"/>
        </w:rPr>
      </w:pPr>
      <w:r>
        <w:rPr>
          <w:rFonts w:ascii="Comic Sans MS" w:hAnsi="Comic Sans MS"/>
          <w:color w:val="913C3A"/>
          <w:sz w:val="28"/>
          <w:szCs w:val="28"/>
          <w14:ligatures w14:val="none"/>
          <w14:cntxtAlts w14:val="0"/>
        </w:rPr>
        <w:t>con i ragazzi della Cresima</w:t>
      </w:r>
      <w:r w:rsidR="00F216E3" w:rsidRPr="00C532CC">
        <w:rPr>
          <w:rFonts w:ascii="Comic Sans MS" w:hAnsi="Comic Sans MS"/>
          <w:color w:val="913C3A"/>
          <w:sz w:val="28"/>
          <w:szCs w:val="28"/>
          <w14:ligatures w14:val="none"/>
          <w14:cntxtAlts w14:val="0"/>
        </w:rPr>
        <w:t xml:space="preserve"> </w:t>
      </w:r>
    </w:p>
    <w:p w:rsidR="00F216E3" w:rsidRPr="008228DF" w:rsidRDefault="00F216E3" w:rsidP="00F216E3">
      <w:pPr>
        <w:widowControl w:val="0"/>
        <w:spacing w:after="0"/>
        <w:jc w:val="center"/>
        <w:rPr>
          <w:rFonts w:ascii="Times New Roman" w:hAnsi="Times New Roman"/>
          <w:sz w:val="18"/>
          <w:szCs w:val="24"/>
          <w14:ligatures w14:val="none"/>
        </w:rPr>
      </w:pPr>
    </w:p>
    <w:p w:rsidR="00C532CC" w:rsidRDefault="00C532CC" w:rsidP="00F216E3">
      <w:pPr>
        <w:widowControl w:val="0"/>
        <w:spacing w:after="0"/>
        <w:jc w:val="center"/>
        <w:rPr>
          <w:rFonts w:ascii="Times New Roman" w:hAnsi="Times New Roman"/>
          <w:sz w:val="24"/>
          <w:szCs w:val="24"/>
          <w14:ligatures w14:val="none"/>
        </w:rPr>
      </w:pPr>
    </w:p>
    <w:p w:rsidR="00F216E3" w:rsidRPr="00663C73" w:rsidRDefault="00C532CC" w:rsidP="00F216E3">
      <w:pPr>
        <w:spacing w:after="0"/>
        <w:jc w:val="center"/>
        <w:rPr>
          <w:rFonts w:ascii="Arial" w:hAnsi="Arial" w:cs="Arial"/>
          <w:b/>
          <w:bCs/>
          <w:sz w:val="28"/>
          <w:szCs w:val="28"/>
          <w14:ligatures w14:val="none"/>
        </w:rPr>
      </w:pPr>
      <w:r w:rsidRPr="00744B40">
        <w:rPr>
          <w:rFonts w:ascii="Arial" w:hAnsi="Arial" w:cs="Arial"/>
          <w:b/>
          <w:bCs/>
          <w:sz w:val="28"/>
          <w:szCs w:val="28"/>
          <w:highlight w:val="yellow"/>
          <w14:ligatures w14:val="none"/>
        </w:rPr>
        <w:t>ISCRIZIONI</w:t>
      </w:r>
      <w:r w:rsidR="00F216E3" w:rsidRPr="00744B40">
        <w:rPr>
          <w:rFonts w:ascii="Arial" w:hAnsi="Arial" w:cs="Arial"/>
          <w:b/>
          <w:bCs/>
          <w:sz w:val="28"/>
          <w:szCs w:val="28"/>
          <w:highlight w:val="yellow"/>
          <w14:ligatures w14:val="none"/>
        </w:rPr>
        <w:t xml:space="preserve"> DAL 15 AL 25 maggio 2021</w:t>
      </w:r>
    </w:p>
    <w:p w:rsidR="00C532CC" w:rsidRPr="00C532CC" w:rsidRDefault="00C532CC" w:rsidP="00C532CC">
      <w:pPr>
        <w:widowControl w:val="0"/>
        <w:spacing w:after="0"/>
        <w:jc w:val="center"/>
        <w:rPr>
          <w:rFonts w:ascii="Arial" w:hAnsi="Arial" w:cs="Arial"/>
          <w:smallCaps/>
          <w:color w:val="C00000"/>
          <w14:ligatures w14:val="none"/>
        </w:rPr>
      </w:pPr>
      <w:r w:rsidRPr="00C532CC">
        <w:rPr>
          <w:rFonts w:ascii="Arial" w:hAnsi="Arial" w:cs="Arial"/>
          <w:color w:val="C00000"/>
          <w:sz w:val="24"/>
          <w:szCs w:val="24"/>
          <w14:ligatures w14:val="none"/>
        </w:rPr>
        <w:t>Modulo da inviare via mail o via fax all’</w:t>
      </w:r>
      <w:r w:rsidRPr="00C532CC">
        <w:rPr>
          <w:rFonts w:ascii="Arial" w:hAnsi="Arial" w:cs="Arial"/>
          <w:b/>
          <w:bCs/>
          <w:smallCaps/>
          <w:color w:val="C00000"/>
          <w:sz w:val="26"/>
          <w:szCs w:val="26"/>
          <w14:ligatures w14:val="none"/>
        </w:rPr>
        <w:t>Ufficio Catechistico Diocesano</w:t>
      </w:r>
    </w:p>
    <w:p w:rsidR="00C532CC" w:rsidRPr="00C532CC" w:rsidRDefault="00C532CC" w:rsidP="00C532CC">
      <w:pPr>
        <w:widowControl w:val="0"/>
        <w:spacing w:after="0"/>
        <w:jc w:val="center"/>
        <w:rPr>
          <w:rFonts w:ascii="Arial" w:hAnsi="Arial" w:cs="Arial"/>
          <w:b/>
          <w:bCs/>
          <w:color w:val="C00000"/>
          <w:sz w:val="26"/>
          <w:szCs w:val="26"/>
          <w:lang w:val="en-US"/>
          <w14:ligatures w14:val="none"/>
        </w:rPr>
      </w:pPr>
      <w:r w:rsidRPr="00C532CC">
        <w:rPr>
          <w:rFonts w:ascii="Arial" w:hAnsi="Arial" w:cs="Arial"/>
          <w:b/>
          <w:bCs/>
          <w:smallCaps/>
          <w:color w:val="C00000"/>
          <w:sz w:val="26"/>
          <w:szCs w:val="26"/>
          <w:lang w:val="en-US"/>
          <w14:ligatures w14:val="none"/>
        </w:rPr>
        <w:t xml:space="preserve">tel. 010.2700.259 fax 010.2700.236; </w:t>
      </w:r>
      <w:r w:rsidRPr="00C532CC">
        <w:rPr>
          <w:rFonts w:ascii="Arial" w:hAnsi="Arial" w:cs="Arial"/>
          <w:b/>
          <w:bCs/>
          <w:color w:val="C00000"/>
          <w:sz w:val="26"/>
          <w:szCs w:val="26"/>
          <w:lang w:val="en-US"/>
          <w14:ligatures w14:val="none"/>
        </w:rPr>
        <w:t>catechistico@diocesi.genova.it; www.chiesadigenova.it</w:t>
      </w:r>
    </w:p>
    <w:p w:rsidR="00F216E3" w:rsidRPr="00F05EC4" w:rsidRDefault="00F216E3" w:rsidP="00F216E3">
      <w:pPr>
        <w:spacing w:after="0"/>
        <w:jc w:val="center"/>
        <w:rPr>
          <w:rFonts w:ascii="Arial" w:hAnsi="Arial" w:cs="Arial"/>
          <w:sz w:val="22"/>
          <w:szCs w:val="22"/>
          <w:lang w:val="en-US"/>
          <w14:ligatures w14:val="none"/>
        </w:rPr>
      </w:pPr>
    </w:p>
    <w:p w:rsidR="00F216E3" w:rsidRPr="00F05EC4" w:rsidRDefault="00F216E3" w:rsidP="00F216E3">
      <w:pPr>
        <w:widowControl w:val="0"/>
        <w:spacing w:after="0"/>
        <w:jc w:val="center"/>
        <w:rPr>
          <w:rFonts w:ascii="Arial" w:hAnsi="Arial" w:cs="Arial"/>
          <w:b/>
          <w:bCs/>
          <w:color w:val="17375E"/>
          <w:sz w:val="24"/>
          <w:szCs w:val="24"/>
          <w:lang w:val="en-US"/>
          <w14:ligatures w14:val="none"/>
        </w:rPr>
      </w:pPr>
      <w:r w:rsidRPr="00F05EC4">
        <w:rPr>
          <w:rFonts w:ascii="Arial" w:hAnsi="Arial" w:cs="Arial"/>
          <w:b/>
          <w:bCs/>
          <w:color w:val="17375E"/>
          <w:sz w:val="24"/>
          <w:szCs w:val="24"/>
          <w:lang w:val="en-US"/>
          <w14:ligatures w14:val="none"/>
        </w:rPr>
        <w:t> </w:t>
      </w:r>
    </w:p>
    <w:p w:rsidR="00F216E3" w:rsidRDefault="00F216E3" w:rsidP="00CF152D">
      <w:pPr>
        <w:widowControl w:val="0"/>
        <w:tabs>
          <w:tab w:val="left" w:pos="1418"/>
        </w:tabs>
        <w:spacing w:after="0" w:line="360" w:lineRule="auto"/>
        <w:ind w:right="8"/>
        <w:jc w:val="both"/>
        <w:rPr>
          <w:rFonts w:ascii="Arial" w:hAnsi="Arial" w:cs="Arial"/>
          <w:sz w:val="24"/>
          <w:szCs w:val="24"/>
          <w14:ligatures w14:val="none"/>
        </w:rPr>
      </w:pPr>
      <w:r w:rsidRPr="00663C73">
        <w:rPr>
          <w:rFonts w:ascii="Arial" w:hAnsi="Arial" w:cs="Arial"/>
          <w:b/>
          <w:bCs/>
          <w:smallCaps/>
          <w:color w:val="913C3A"/>
          <w:sz w:val="24"/>
          <w:szCs w:val="24"/>
          <w14:ligatures w14:val="none"/>
        </w:rPr>
        <w:t>Parrocchia</w:t>
      </w:r>
      <w:r w:rsidR="00CF152D">
        <w:rPr>
          <w:rFonts w:ascii="Arial" w:hAnsi="Arial" w:cs="Arial"/>
          <w:b/>
          <w:bCs/>
          <w:smallCaps/>
          <w:color w:val="913C3A"/>
          <w:sz w:val="24"/>
          <w:szCs w:val="24"/>
          <w14:ligatures w14:val="none"/>
        </w:rPr>
        <w:tab/>
      </w:r>
      <w:r w:rsidRPr="00663C73">
        <w:rPr>
          <w:rFonts w:ascii="Arial" w:hAnsi="Arial" w:cs="Arial"/>
          <w:sz w:val="24"/>
          <w:szCs w:val="24"/>
          <w14:ligatures w14:val="none"/>
        </w:rPr>
        <w:t>_______________________</w:t>
      </w:r>
      <w:r w:rsidR="00663C73" w:rsidRPr="00663C73">
        <w:rPr>
          <w:rFonts w:ascii="Arial" w:hAnsi="Arial" w:cs="Arial"/>
          <w:sz w:val="24"/>
          <w:szCs w:val="24"/>
          <w14:ligatures w14:val="none"/>
        </w:rPr>
        <w:t>________________________</w:t>
      </w:r>
      <w:r w:rsidRPr="00663C73">
        <w:rPr>
          <w:rFonts w:ascii="Arial" w:hAnsi="Arial" w:cs="Arial"/>
          <w:sz w:val="24"/>
          <w:szCs w:val="24"/>
          <w14:ligatures w14:val="none"/>
        </w:rPr>
        <w:t>___________</w:t>
      </w:r>
    </w:p>
    <w:p w:rsidR="00CF152D" w:rsidRPr="00663C73" w:rsidRDefault="00CF152D" w:rsidP="00CF152D">
      <w:pPr>
        <w:widowControl w:val="0"/>
        <w:tabs>
          <w:tab w:val="left" w:pos="1418"/>
        </w:tabs>
        <w:spacing w:after="0" w:line="360" w:lineRule="auto"/>
        <w:ind w:right="8"/>
        <w:jc w:val="both"/>
        <w:rPr>
          <w:rFonts w:ascii="Arial" w:hAnsi="Arial" w:cs="Arial"/>
          <w:sz w:val="24"/>
          <w:szCs w:val="24"/>
          <w14:ligatures w14:val="none"/>
        </w:rPr>
      </w:pPr>
    </w:p>
    <w:p w:rsidR="00F216E3" w:rsidRPr="00663C73" w:rsidRDefault="00F216E3" w:rsidP="00CF152D">
      <w:pPr>
        <w:widowControl w:val="0"/>
        <w:spacing w:after="0" w:line="360" w:lineRule="auto"/>
        <w:ind w:right="8"/>
        <w:jc w:val="both"/>
        <w:rPr>
          <w:rFonts w:ascii="Arial" w:hAnsi="Arial" w:cs="Arial"/>
          <w:sz w:val="24"/>
          <w:szCs w:val="24"/>
          <w14:ligatures w14:val="none"/>
        </w:rPr>
      </w:pPr>
      <w:r w:rsidRPr="00663C73">
        <w:rPr>
          <w:rFonts w:ascii="Arial" w:hAnsi="Arial" w:cs="Arial"/>
          <w:b/>
          <w:bCs/>
          <w:smallCaps/>
          <w:color w:val="913C3A"/>
          <w:sz w:val="24"/>
          <w:szCs w:val="24"/>
          <w14:ligatures w14:val="none"/>
        </w:rPr>
        <w:t xml:space="preserve">Vicariato </w:t>
      </w:r>
      <w:r w:rsidR="00CF152D">
        <w:rPr>
          <w:rFonts w:ascii="Arial" w:hAnsi="Arial" w:cs="Arial"/>
          <w:b/>
          <w:bCs/>
          <w:smallCaps/>
          <w:color w:val="913C3A"/>
          <w:sz w:val="24"/>
          <w:szCs w:val="24"/>
          <w14:ligatures w14:val="none"/>
        </w:rPr>
        <w:tab/>
      </w:r>
      <w:r w:rsidR="00CF152D" w:rsidRPr="00663C73">
        <w:rPr>
          <w:rFonts w:ascii="Arial" w:hAnsi="Arial" w:cs="Arial"/>
          <w:sz w:val="24"/>
          <w:szCs w:val="24"/>
          <w14:ligatures w14:val="none"/>
        </w:rPr>
        <w:t>__________________________________________________________</w:t>
      </w:r>
    </w:p>
    <w:p w:rsidR="00F216E3" w:rsidRPr="00663C73" w:rsidRDefault="00F216E3" w:rsidP="00F216E3">
      <w:pPr>
        <w:widowControl w:val="0"/>
        <w:spacing w:after="0" w:line="360" w:lineRule="auto"/>
        <w:ind w:right="8"/>
        <w:jc w:val="both"/>
        <w:rPr>
          <w:rFonts w:ascii="Arial" w:hAnsi="Arial" w:cs="Arial"/>
          <w:sz w:val="24"/>
          <w:szCs w:val="24"/>
          <w14:ligatures w14:val="none"/>
        </w:rPr>
      </w:pPr>
      <w:r w:rsidRPr="00663C73">
        <w:rPr>
          <w:rFonts w:ascii="Arial" w:hAnsi="Arial" w:cs="Arial"/>
          <w:sz w:val="24"/>
          <w:szCs w:val="24"/>
          <w14:ligatures w14:val="none"/>
        </w:rPr>
        <w:t> </w:t>
      </w:r>
    </w:p>
    <w:p w:rsidR="00F216E3" w:rsidRPr="00663C73" w:rsidRDefault="00F216E3" w:rsidP="00F216E3">
      <w:pPr>
        <w:widowControl w:val="0"/>
        <w:spacing w:after="0" w:line="420" w:lineRule="auto"/>
        <w:ind w:right="8"/>
        <w:jc w:val="both"/>
        <w:rPr>
          <w:rFonts w:ascii="Arial" w:hAnsi="Arial" w:cs="Arial"/>
          <w:b/>
          <w:bCs/>
          <w:sz w:val="24"/>
          <w:szCs w:val="24"/>
          <w14:ligatures w14:val="none"/>
        </w:rPr>
      </w:pPr>
      <w:r w:rsidRPr="00663C73">
        <w:rPr>
          <w:rFonts w:ascii="Arial" w:hAnsi="Arial" w:cs="Arial"/>
          <w:b/>
          <w:bCs/>
          <w:sz w:val="24"/>
          <w:szCs w:val="24"/>
          <w14:ligatures w14:val="none"/>
        </w:rPr>
        <w:t xml:space="preserve">Referente accompagnatore del gruppo: </w:t>
      </w:r>
    </w:p>
    <w:p w:rsidR="00F216E3" w:rsidRPr="00663C73" w:rsidRDefault="00F216E3" w:rsidP="00663C73">
      <w:pPr>
        <w:widowControl w:val="0"/>
        <w:tabs>
          <w:tab w:val="left" w:pos="2410"/>
        </w:tabs>
        <w:spacing w:after="0" w:line="420" w:lineRule="auto"/>
        <w:ind w:right="8"/>
        <w:jc w:val="both"/>
        <w:rPr>
          <w:rFonts w:ascii="Arial" w:hAnsi="Arial" w:cs="Arial"/>
          <w:b/>
          <w:bCs/>
          <w:sz w:val="24"/>
          <w:szCs w:val="24"/>
          <w14:ligatures w14:val="none"/>
        </w:rPr>
      </w:pPr>
      <w:r w:rsidRPr="00663C73">
        <w:rPr>
          <w:rFonts w:ascii="Arial" w:hAnsi="Arial" w:cs="Arial"/>
          <w:sz w:val="24"/>
          <w:szCs w:val="24"/>
          <w14:ligatures w14:val="none"/>
        </w:rPr>
        <w:t>(</w:t>
      </w:r>
      <w:r w:rsidR="00663C73" w:rsidRPr="00663C73">
        <w:rPr>
          <w:rFonts w:ascii="Arial" w:hAnsi="Arial" w:cs="Arial"/>
          <w:sz w:val="24"/>
          <w:szCs w:val="24"/>
          <w14:ligatures w14:val="none"/>
        </w:rPr>
        <w:t xml:space="preserve">Cognome e </w:t>
      </w:r>
      <w:r w:rsidRPr="00663C73">
        <w:rPr>
          <w:rFonts w:ascii="Arial" w:hAnsi="Arial" w:cs="Arial"/>
          <w:sz w:val="24"/>
          <w:szCs w:val="24"/>
          <w14:ligatures w14:val="none"/>
        </w:rPr>
        <w:t>Nome )</w:t>
      </w:r>
      <w:r w:rsidR="00663C73" w:rsidRPr="00663C73">
        <w:rPr>
          <w:rFonts w:ascii="Arial" w:hAnsi="Arial" w:cs="Arial"/>
          <w:sz w:val="24"/>
          <w:szCs w:val="24"/>
          <w14:ligatures w14:val="none"/>
        </w:rPr>
        <w:tab/>
      </w:r>
      <w:r w:rsidRPr="00663C73">
        <w:rPr>
          <w:rFonts w:ascii="Arial" w:hAnsi="Arial" w:cs="Arial"/>
          <w:sz w:val="24"/>
          <w:szCs w:val="24"/>
          <w14:ligatures w14:val="none"/>
        </w:rPr>
        <w:t>______________________________________</w:t>
      </w:r>
      <w:r w:rsidR="00663C73" w:rsidRPr="00663C73">
        <w:rPr>
          <w:rFonts w:ascii="Arial" w:hAnsi="Arial" w:cs="Arial"/>
          <w:sz w:val="24"/>
          <w:szCs w:val="24"/>
          <w14:ligatures w14:val="none"/>
        </w:rPr>
        <w:t>____</w:t>
      </w:r>
    </w:p>
    <w:p w:rsidR="00663C73" w:rsidRPr="00663C73" w:rsidRDefault="00F216E3" w:rsidP="00663C73">
      <w:pPr>
        <w:widowControl w:val="0"/>
        <w:tabs>
          <w:tab w:val="left" w:pos="2410"/>
        </w:tabs>
        <w:spacing w:after="0" w:line="420" w:lineRule="auto"/>
        <w:ind w:right="8"/>
        <w:jc w:val="both"/>
        <w:rPr>
          <w:rFonts w:ascii="Arial" w:hAnsi="Arial" w:cs="Arial"/>
          <w:sz w:val="24"/>
          <w:szCs w:val="24"/>
          <w14:ligatures w14:val="none"/>
        </w:rPr>
      </w:pPr>
      <w:r w:rsidRPr="00663C73">
        <w:rPr>
          <w:rFonts w:ascii="Arial" w:hAnsi="Arial" w:cs="Arial"/>
          <w:smallCaps/>
          <w:sz w:val="24"/>
          <w:szCs w:val="24"/>
          <w14:ligatures w14:val="none"/>
        </w:rPr>
        <w:t xml:space="preserve">Telefono </w:t>
      </w:r>
      <w:proofErr w:type="spellStart"/>
      <w:r w:rsidRPr="00663C73">
        <w:rPr>
          <w:rFonts w:ascii="Arial" w:hAnsi="Arial" w:cs="Arial"/>
          <w:smallCaps/>
          <w:sz w:val="24"/>
          <w:szCs w:val="24"/>
          <w14:ligatures w14:val="none"/>
        </w:rPr>
        <w:t>cell</w:t>
      </w:r>
      <w:proofErr w:type="spellEnd"/>
      <w:r w:rsidRPr="00663C73">
        <w:rPr>
          <w:rFonts w:ascii="Arial" w:hAnsi="Arial" w:cs="Arial"/>
          <w:smallCaps/>
          <w:sz w:val="24"/>
          <w:szCs w:val="24"/>
          <w14:ligatures w14:val="none"/>
        </w:rPr>
        <w:t>.</w:t>
      </w:r>
      <w:r w:rsidR="00663C73" w:rsidRPr="00663C73">
        <w:rPr>
          <w:rFonts w:ascii="Arial" w:hAnsi="Arial" w:cs="Arial"/>
          <w:smallCaps/>
          <w:sz w:val="24"/>
          <w:szCs w:val="24"/>
          <w14:ligatures w14:val="none"/>
        </w:rPr>
        <w:tab/>
      </w:r>
      <w:r w:rsidR="00663C73" w:rsidRPr="00663C73">
        <w:rPr>
          <w:rFonts w:ascii="Arial" w:hAnsi="Arial" w:cs="Arial"/>
          <w:sz w:val="24"/>
          <w:szCs w:val="24"/>
          <w14:ligatures w14:val="none"/>
        </w:rPr>
        <w:t>__________________________________________</w:t>
      </w:r>
    </w:p>
    <w:p w:rsidR="00F216E3" w:rsidRPr="00663C73" w:rsidRDefault="00F216E3" w:rsidP="00663C73">
      <w:pPr>
        <w:widowControl w:val="0"/>
        <w:tabs>
          <w:tab w:val="left" w:pos="2410"/>
        </w:tabs>
        <w:spacing w:after="0" w:line="420" w:lineRule="auto"/>
        <w:ind w:right="8"/>
        <w:jc w:val="both"/>
        <w:rPr>
          <w:rFonts w:ascii="Arial" w:hAnsi="Arial" w:cs="Arial"/>
          <w:sz w:val="24"/>
          <w:szCs w:val="24"/>
          <w14:ligatures w14:val="none"/>
        </w:rPr>
      </w:pPr>
      <w:r w:rsidRPr="00663C73">
        <w:rPr>
          <w:rFonts w:ascii="Arial" w:hAnsi="Arial" w:cs="Arial"/>
          <w:sz w:val="24"/>
          <w:szCs w:val="24"/>
          <w14:ligatures w14:val="none"/>
        </w:rPr>
        <w:t xml:space="preserve"> </w:t>
      </w:r>
      <w:r w:rsidRPr="00663C73">
        <w:rPr>
          <w:rFonts w:ascii="Arial" w:hAnsi="Arial" w:cs="Arial"/>
          <w:smallCaps/>
          <w:sz w:val="24"/>
          <w:szCs w:val="24"/>
          <w14:ligatures w14:val="none"/>
        </w:rPr>
        <w:t xml:space="preserve">e-mail </w:t>
      </w:r>
      <w:r w:rsidR="00663C73" w:rsidRPr="00663C73">
        <w:rPr>
          <w:rFonts w:ascii="Arial" w:hAnsi="Arial" w:cs="Arial"/>
          <w:smallCaps/>
          <w:sz w:val="24"/>
          <w:szCs w:val="24"/>
          <w14:ligatures w14:val="none"/>
        </w:rPr>
        <w:tab/>
      </w:r>
      <w:r w:rsidR="00663C73" w:rsidRPr="00663C73">
        <w:rPr>
          <w:rFonts w:ascii="Arial" w:hAnsi="Arial" w:cs="Arial"/>
          <w:sz w:val="24"/>
          <w:szCs w:val="24"/>
          <w14:ligatures w14:val="none"/>
        </w:rPr>
        <w:t>__________________________________________</w:t>
      </w:r>
    </w:p>
    <w:p w:rsidR="0097033E" w:rsidRDefault="0097033E" w:rsidP="00B772EF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14:ligatures w14:val="none"/>
        </w:rPr>
      </w:pPr>
      <w:r w:rsidRPr="0097033E">
        <w:rPr>
          <w:rFonts w:ascii="Arial" w:hAnsi="Arial" w:cs="Arial"/>
          <w:b/>
          <w:bCs/>
          <w:sz w:val="24"/>
          <w:szCs w:val="24"/>
          <w14:ligatures w14:val="none"/>
        </w:rPr>
        <w:t>Il referente riceverà le comunicazioni via mail circa l’orario di accesso del proprio gruppo</w:t>
      </w:r>
      <w:r>
        <w:rPr>
          <w:rFonts w:ascii="Arial" w:hAnsi="Arial" w:cs="Arial"/>
          <w:b/>
          <w:bCs/>
          <w:sz w:val="24"/>
          <w:szCs w:val="24"/>
          <w14:ligatures w14:val="none"/>
        </w:rPr>
        <w:t xml:space="preserve"> entro il 15 giugno</w:t>
      </w:r>
      <w:r w:rsidRPr="0097033E">
        <w:rPr>
          <w:rFonts w:ascii="Arial" w:hAnsi="Arial" w:cs="Arial"/>
          <w:b/>
          <w:bCs/>
          <w:sz w:val="24"/>
          <w:szCs w:val="24"/>
          <w14:ligatures w14:val="none"/>
        </w:rPr>
        <w:t xml:space="preserve">.  </w:t>
      </w:r>
    </w:p>
    <w:p w:rsidR="00B772EF" w:rsidRPr="0097033E" w:rsidRDefault="00B772EF" w:rsidP="00B772EF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14:ligatures w14:val="none"/>
        </w:rPr>
      </w:pPr>
    </w:p>
    <w:p w:rsidR="00F216E3" w:rsidRDefault="00F216E3" w:rsidP="00B772EF">
      <w:pPr>
        <w:spacing w:after="0" w:line="240" w:lineRule="auto"/>
        <w:rPr>
          <w:rFonts w:ascii="Arial" w:hAnsi="Arial" w:cs="Arial"/>
          <w:i/>
          <w:sz w:val="22"/>
          <w:szCs w:val="24"/>
          <w14:ligatures w14:val="none"/>
        </w:rPr>
      </w:pPr>
      <w:r w:rsidRPr="00663C73">
        <w:rPr>
          <w:rFonts w:ascii="Arial" w:hAnsi="Arial" w:cs="Arial"/>
          <w:i/>
          <w:sz w:val="22"/>
          <w:szCs w:val="24"/>
          <w14:ligatures w14:val="none"/>
        </w:rPr>
        <w:t xml:space="preserve">Gli unici accompagnatori previsti saranno </w:t>
      </w:r>
      <w:r w:rsidRPr="00663C73">
        <w:rPr>
          <w:rFonts w:ascii="Arial" w:hAnsi="Arial" w:cs="Arial"/>
          <w:b/>
          <w:bCs/>
          <w:i/>
          <w:sz w:val="22"/>
          <w:szCs w:val="24"/>
          <w14:ligatures w14:val="none"/>
        </w:rPr>
        <w:t xml:space="preserve">1 catechista ogni 10 bambini </w:t>
      </w:r>
      <w:r w:rsidRPr="00663C73">
        <w:rPr>
          <w:rFonts w:ascii="Arial" w:hAnsi="Arial" w:cs="Arial"/>
          <w:i/>
          <w:sz w:val="22"/>
          <w:szCs w:val="24"/>
          <w14:ligatures w14:val="none"/>
        </w:rPr>
        <w:t xml:space="preserve">e </w:t>
      </w:r>
      <w:r w:rsidRPr="00663C73">
        <w:rPr>
          <w:rFonts w:ascii="Arial" w:hAnsi="Arial" w:cs="Arial"/>
          <w:b/>
          <w:bCs/>
          <w:i/>
          <w:sz w:val="22"/>
          <w:szCs w:val="24"/>
          <w:u w:val="single"/>
          <w14:ligatures w14:val="none"/>
        </w:rPr>
        <w:t>non</w:t>
      </w:r>
      <w:r w:rsidRPr="00663C73">
        <w:rPr>
          <w:rFonts w:ascii="Arial" w:hAnsi="Arial" w:cs="Arial"/>
          <w:i/>
          <w:sz w:val="22"/>
          <w:szCs w:val="24"/>
          <w14:ligatures w14:val="none"/>
        </w:rPr>
        <w:t xml:space="preserve"> si possono aggregare familiari o fratelli.</w:t>
      </w:r>
    </w:p>
    <w:p w:rsidR="00663C73" w:rsidRPr="00663C73" w:rsidRDefault="00663C73" w:rsidP="00F216E3">
      <w:pPr>
        <w:spacing w:after="0" w:line="360" w:lineRule="auto"/>
        <w:rPr>
          <w:rFonts w:ascii="Arial" w:hAnsi="Arial" w:cs="Arial"/>
          <w:i/>
          <w:sz w:val="22"/>
          <w:szCs w:val="24"/>
          <w14:ligatures w14:val="none"/>
        </w:rPr>
      </w:pPr>
    </w:p>
    <w:p w:rsidR="00F216E3" w:rsidRPr="00C532CC" w:rsidRDefault="00F216E3" w:rsidP="00F216E3">
      <w:pPr>
        <w:widowControl w:val="0"/>
        <w:spacing w:after="0" w:line="360" w:lineRule="auto"/>
        <w:rPr>
          <w:rFonts w:ascii="Arial" w:hAnsi="Arial" w:cs="Arial"/>
          <w:b/>
          <w:bCs/>
          <w:sz w:val="24"/>
          <w:szCs w:val="24"/>
          <w14:ligatures w14:val="none"/>
        </w:rPr>
      </w:pPr>
      <w:r w:rsidRPr="00C532CC">
        <w:rPr>
          <w:rFonts w:ascii="Arial" w:hAnsi="Arial" w:cs="Arial"/>
          <w:b/>
          <w:bCs/>
          <w:sz w:val="24"/>
          <w:szCs w:val="24"/>
          <w14:ligatures w14:val="none"/>
        </w:rPr>
        <w:t xml:space="preserve">Totale accompagnatori </w:t>
      </w:r>
      <w:r w:rsidR="00C532CC" w:rsidRPr="00C532CC">
        <w:rPr>
          <w:rFonts w:ascii="Arial" w:hAnsi="Arial" w:cs="Arial"/>
          <w:b/>
          <w:bCs/>
          <w:sz w:val="24"/>
          <w:szCs w:val="24"/>
          <w14:ligatures w14:val="none"/>
        </w:rPr>
        <w:t>adulti</w:t>
      </w:r>
      <w:r w:rsidRPr="00C532CC">
        <w:rPr>
          <w:rFonts w:ascii="Arial" w:hAnsi="Arial" w:cs="Arial"/>
          <w:b/>
          <w:bCs/>
          <w:sz w:val="24"/>
          <w:szCs w:val="24"/>
          <w14:ligatures w14:val="none"/>
        </w:rPr>
        <w:t xml:space="preserve"> n</w:t>
      </w:r>
      <w:r w:rsidR="00C532CC">
        <w:rPr>
          <w:rFonts w:ascii="Arial" w:hAnsi="Arial" w:cs="Arial"/>
          <w:b/>
          <w:bCs/>
          <w:sz w:val="24"/>
          <w:szCs w:val="24"/>
          <w14:ligatures w14:val="none"/>
        </w:rPr>
        <w:t>.</w:t>
      </w:r>
      <w:r w:rsidRPr="00C532CC">
        <w:rPr>
          <w:rFonts w:ascii="Arial" w:hAnsi="Arial" w:cs="Arial"/>
          <w:b/>
          <w:bCs/>
          <w:sz w:val="24"/>
          <w:szCs w:val="24"/>
          <w14:ligatures w14:val="none"/>
        </w:rPr>
        <w:t xml:space="preserve"> ____________</w:t>
      </w:r>
    </w:p>
    <w:p w:rsidR="00C532CC" w:rsidRPr="0097033E" w:rsidRDefault="00C532CC" w:rsidP="00F216E3">
      <w:pPr>
        <w:widowControl w:val="0"/>
        <w:spacing w:after="0" w:line="360" w:lineRule="auto"/>
        <w:rPr>
          <w:rFonts w:ascii="Arial" w:hAnsi="Arial" w:cs="Arial"/>
          <w:bCs/>
          <w:sz w:val="16"/>
          <w:szCs w:val="24"/>
          <w14:ligatures w14:val="none"/>
        </w:rPr>
      </w:pPr>
    </w:p>
    <w:p w:rsidR="00C532CC" w:rsidRPr="00C532CC" w:rsidRDefault="00F216E3" w:rsidP="0097033E">
      <w:pPr>
        <w:widowControl w:val="0"/>
        <w:tabs>
          <w:tab w:val="left" w:pos="3686"/>
        </w:tabs>
        <w:spacing w:after="0" w:line="360" w:lineRule="auto"/>
        <w:rPr>
          <w:rFonts w:ascii="Arial" w:hAnsi="Arial" w:cs="Arial"/>
          <w:b/>
          <w:bCs/>
          <w:sz w:val="24"/>
          <w:szCs w:val="24"/>
          <w14:ligatures w14:val="none"/>
        </w:rPr>
      </w:pPr>
      <w:r w:rsidRPr="00C532CC">
        <w:rPr>
          <w:rFonts w:ascii="Arial" w:hAnsi="Arial" w:cs="Arial"/>
          <w:b/>
          <w:bCs/>
          <w:sz w:val="24"/>
          <w:szCs w:val="24"/>
          <w14:ligatures w14:val="none"/>
        </w:rPr>
        <w:t xml:space="preserve">Totale </w:t>
      </w:r>
      <w:r w:rsidR="00C532CC">
        <w:rPr>
          <w:rFonts w:ascii="Arial" w:hAnsi="Arial" w:cs="Arial"/>
          <w:b/>
          <w:bCs/>
          <w:sz w:val="24"/>
          <w:szCs w:val="24"/>
          <w14:ligatures w14:val="none"/>
        </w:rPr>
        <w:t>ragazzi della Cresima n.</w:t>
      </w:r>
      <w:r w:rsidRPr="00C532CC">
        <w:rPr>
          <w:rFonts w:ascii="Arial" w:hAnsi="Arial" w:cs="Arial"/>
          <w:b/>
          <w:bCs/>
          <w:sz w:val="24"/>
          <w:szCs w:val="24"/>
          <w14:ligatures w14:val="none"/>
        </w:rPr>
        <w:t xml:space="preserve"> </w:t>
      </w:r>
      <w:r w:rsidR="00C532CC">
        <w:rPr>
          <w:rFonts w:ascii="Arial" w:hAnsi="Arial" w:cs="Arial"/>
          <w:b/>
          <w:bCs/>
          <w:sz w:val="24"/>
          <w:szCs w:val="24"/>
          <w14:ligatures w14:val="none"/>
        </w:rPr>
        <w:tab/>
      </w:r>
      <w:r w:rsidR="00C532CC" w:rsidRPr="00C532CC">
        <w:rPr>
          <w:rFonts w:ascii="Arial" w:hAnsi="Arial" w:cs="Arial"/>
          <w:b/>
          <w:bCs/>
          <w:sz w:val="24"/>
          <w:szCs w:val="24"/>
          <w14:ligatures w14:val="none"/>
        </w:rPr>
        <w:t>____________</w:t>
      </w:r>
    </w:p>
    <w:p w:rsidR="00C532CC" w:rsidRPr="00C532CC" w:rsidRDefault="00F216E3" w:rsidP="00F216E3">
      <w:pPr>
        <w:widowControl w:val="0"/>
        <w:spacing w:after="0" w:line="360" w:lineRule="auto"/>
        <w:rPr>
          <w:rFonts w:ascii="Arial" w:hAnsi="Arial" w:cs="Arial"/>
          <w:bCs/>
          <w:sz w:val="24"/>
          <w:szCs w:val="24"/>
          <w14:ligatures w14:val="none"/>
        </w:rPr>
      </w:pPr>
      <w:r w:rsidRPr="00C532CC">
        <w:rPr>
          <w:rFonts w:ascii="Arial" w:hAnsi="Arial" w:cs="Arial"/>
          <w:bCs/>
          <w:sz w:val="24"/>
          <w:szCs w:val="24"/>
          <w:u w:val="single"/>
          <w14:ligatures w14:val="none"/>
        </w:rPr>
        <w:t>di cui</w:t>
      </w:r>
      <w:r w:rsidRPr="00C532CC">
        <w:rPr>
          <w:rFonts w:ascii="Arial" w:hAnsi="Arial" w:cs="Arial"/>
          <w:bCs/>
          <w:sz w:val="24"/>
          <w:szCs w:val="24"/>
          <w14:ligatures w14:val="none"/>
        </w:rPr>
        <w:t xml:space="preserve"> n. ______ portatore di disabilità: </w:t>
      </w:r>
    </w:p>
    <w:p w:rsidR="00F216E3" w:rsidRPr="00C532CC" w:rsidRDefault="00F216E3" w:rsidP="00F216E3">
      <w:pPr>
        <w:widowControl w:val="0"/>
        <w:spacing w:after="0" w:line="360" w:lineRule="auto"/>
        <w:rPr>
          <w:rFonts w:ascii="Arial" w:hAnsi="Arial" w:cs="Arial"/>
          <w:bCs/>
          <w:sz w:val="24"/>
          <w:szCs w:val="24"/>
          <w14:ligatures w14:val="none"/>
        </w:rPr>
      </w:pPr>
      <w:r w:rsidRPr="00C532CC">
        <w:rPr>
          <w:rFonts w:ascii="Arial" w:hAnsi="Arial" w:cs="Arial"/>
          <w:bCs/>
          <w:sz w:val="24"/>
          <w:szCs w:val="24"/>
          <w14:ligatures w14:val="none"/>
        </w:rPr>
        <w:t>(</w:t>
      </w:r>
      <w:r w:rsidR="00C532CC" w:rsidRPr="00C532CC">
        <w:rPr>
          <w:rFonts w:ascii="Arial" w:hAnsi="Arial" w:cs="Arial"/>
          <w:bCs/>
          <w:sz w:val="24"/>
          <w:szCs w:val="24"/>
          <w14:ligatures w14:val="none"/>
        </w:rPr>
        <w:t xml:space="preserve">per motivi organizzativi, </w:t>
      </w:r>
      <w:r w:rsidRPr="00C532CC">
        <w:rPr>
          <w:rFonts w:ascii="Arial" w:hAnsi="Arial" w:cs="Arial"/>
          <w:bCs/>
          <w:sz w:val="24"/>
          <w:szCs w:val="24"/>
          <w14:ligatures w14:val="none"/>
        </w:rPr>
        <w:t>specificare la disabilità __________________________</w:t>
      </w:r>
      <w:r w:rsidR="00C532CC">
        <w:rPr>
          <w:rFonts w:ascii="Arial" w:hAnsi="Arial" w:cs="Arial"/>
          <w:bCs/>
          <w:sz w:val="24"/>
          <w:szCs w:val="24"/>
          <w14:ligatures w14:val="none"/>
        </w:rPr>
        <w:t>____</w:t>
      </w:r>
      <w:r w:rsidRPr="00C532CC">
        <w:rPr>
          <w:rFonts w:ascii="Arial" w:hAnsi="Arial" w:cs="Arial"/>
          <w:bCs/>
          <w:sz w:val="24"/>
          <w:szCs w:val="24"/>
          <w14:ligatures w14:val="none"/>
        </w:rPr>
        <w:t>___)</w:t>
      </w:r>
    </w:p>
    <w:p w:rsidR="0097033E" w:rsidRDefault="0097033E" w:rsidP="00F216E3">
      <w:pPr>
        <w:widowControl w:val="0"/>
        <w:spacing w:after="0" w:line="360" w:lineRule="auto"/>
        <w:jc w:val="right"/>
        <w:rPr>
          <w:rFonts w:ascii="Arial" w:hAnsi="Arial" w:cs="Arial"/>
          <w:bCs/>
          <w:sz w:val="24"/>
          <w:szCs w:val="24"/>
          <w14:ligatures w14:val="none"/>
        </w:rPr>
      </w:pPr>
    </w:p>
    <w:p w:rsidR="008228DF" w:rsidRDefault="008228DF" w:rsidP="00F216E3">
      <w:pPr>
        <w:widowControl w:val="0"/>
        <w:spacing w:after="0" w:line="360" w:lineRule="auto"/>
        <w:jc w:val="right"/>
        <w:rPr>
          <w:rFonts w:ascii="Arial" w:hAnsi="Arial" w:cs="Arial"/>
          <w:bCs/>
          <w:sz w:val="24"/>
          <w:szCs w:val="24"/>
          <w14:ligatures w14:val="none"/>
        </w:rPr>
      </w:pPr>
    </w:p>
    <w:p w:rsidR="00F216E3" w:rsidRPr="00C532CC" w:rsidRDefault="00F216E3" w:rsidP="00F216E3">
      <w:pPr>
        <w:widowControl w:val="0"/>
        <w:spacing w:after="0" w:line="360" w:lineRule="auto"/>
        <w:jc w:val="right"/>
        <w:rPr>
          <w:rFonts w:ascii="Arial" w:hAnsi="Arial" w:cs="Arial"/>
          <w:bCs/>
          <w:sz w:val="24"/>
          <w:szCs w:val="24"/>
          <w14:ligatures w14:val="none"/>
        </w:rPr>
      </w:pPr>
      <w:r w:rsidRPr="00C532CC">
        <w:rPr>
          <w:rFonts w:ascii="Arial" w:hAnsi="Arial" w:cs="Arial"/>
          <w:bCs/>
          <w:sz w:val="24"/>
          <w:szCs w:val="24"/>
          <w14:ligatures w14:val="none"/>
        </w:rPr>
        <w:t xml:space="preserve">Data e firma </w:t>
      </w:r>
      <w:r w:rsidR="00C532CC">
        <w:rPr>
          <w:rFonts w:ascii="Arial" w:hAnsi="Arial" w:cs="Arial"/>
          <w:bCs/>
          <w:sz w:val="24"/>
          <w:szCs w:val="24"/>
          <w14:ligatures w14:val="none"/>
        </w:rPr>
        <w:t xml:space="preserve">del </w:t>
      </w:r>
      <w:r w:rsidRPr="00C532CC">
        <w:rPr>
          <w:rFonts w:ascii="Arial" w:hAnsi="Arial" w:cs="Arial"/>
          <w:bCs/>
          <w:sz w:val="24"/>
          <w:szCs w:val="24"/>
          <w14:ligatures w14:val="none"/>
        </w:rPr>
        <w:t>Parroco _________________________</w:t>
      </w:r>
    </w:p>
    <w:p w:rsidR="00F216E3" w:rsidRPr="00C532CC" w:rsidRDefault="00F216E3" w:rsidP="00F216E3">
      <w:pPr>
        <w:widowControl w:val="0"/>
        <w:spacing w:after="0"/>
        <w:jc w:val="center"/>
        <w:rPr>
          <w:rFonts w:ascii="Arial" w:hAnsi="Arial" w:cs="Arial"/>
          <w:sz w:val="24"/>
          <w:szCs w:val="24"/>
          <w14:ligatures w14:val="none"/>
        </w:rPr>
      </w:pPr>
      <w:r w:rsidRPr="00C532CC">
        <w:rPr>
          <w:rFonts w:ascii="Arial" w:hAnsi="Arial" w:cs="Arial"/>
          <w:sz w:val="24"/>
          <w:szCs w:val="24"/>
          <w14:ligatures w14:val="none"/>
        </w:rPr>
        <w:t> </w:t>
      </w:r>
    </w:p>
    <w:p w:rsidR="008228DF" w:rsidRDefault="008228DF" w:rsidP="00744B40">
      <w:pPr>
        <w:spacing w:after="100" w:line="240" w:lineRule="auto"/>
        <w:jc w:val="center"/>
        <w:rPr>
          <w:rFonts w:ascii="Arial" w:hAnsi="Arial" w:cs="Arial"/>
          <w:b/>
          <w:sz w:val="24"/>
        </w:rPr>
      </w:pPr>
    </w:p>
    <w:p w:rsidR="00F216E3" w:rsidRPr="0097033E" w:rsidRDefault="00F216E3" w:rsidP="00744B40">
      <w:pPr>
        <w:spacing w:after="100" w:line="240" w:lineRule="auto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97033E">
        <w:rPr>
          <w:rFonts w:ascii="Arial" w:hAnsi="Arial" w:cs="Arial"/>
          <w:b/>
          <w:sz w:val="24"/>
        </w:rPr>
        <w:lastRenderedPageBreak/>
        <w:t>Indicazioni Utili</w:t>
      </w:r>
    </w:p>
    <w:p w:rsidR="00F216E3" w:rsidRPr="0097033E" w:rsidRDefault="00F216E3" w:rsidP="00744B40">
      <w:pPr>
        <w:spacing w:after="100" w:line="240" w:lineRule="auto"/>
        <w:jc w:val="center"/>
        <w:rPr>
          <w:rFonts w:ascii="Arial" w:hAnsi="Arial" w:cs="Arial"/>
          <w:b/>
          <w:sz w:val="24"/>
        </w:rPr>
      </w:pPr>
    </w:p>
    <w:p w:rsidR="00F216E3" w:rsidRDefault="00F216E3" w:rsidP="00744B40">
      <w:pPr>
        <w:spacing w:after="240" w:line="240" w:lineRule="auto"/>
        <w:jc w:val="both"/>
        <w:rPr>
          <w:rFonts w:ascii="Arial" w:hAnsi="Arial" w:cs="Arial"/>
          <w:sz w:val="24"/>
        </w:rPr>
      </w:pPr>
      <w:r w:rsidRPr="00F216E3">
        <w:rPr>
          <w:rFonts w:ascii="Arial" w:hAnsi="Arial" w:cs="Arial"/>
          <w:sz w:val="24"/>
        </w:rPr>
        <w:t xml:space="preserve">- </w:t>
      </w:r>
      <w:r>
        <w:rPr>
          <w:rFonts w:ascii="Arial" w:hAnsi="Arial" w:cs="Arial"/>
          <w:sz w:val="24"/>
        </w:rPr>
        <w:t xml:space="preserve">Facendo seguito alle normative anti </w:t>
      </w:r>
      <w:proofErr w:type="spellStart"/>
      <w:r>
        <w:rPr>
          <w:rFonts w:ascii="Arial" w:hAnsi="Arial" w:cs="Arial"/>
          <w:sz w:val="24"/>
        </w:rPr>
        <w:t>Covid</w:t>
      </w:r>
      <w:proofErr w:type="spellEnd"/>
      <w:r>
        <w:rPr>
          <w:rFonts w:ascii="Arial" w:hAnsi="Arial" w:cs="Arial"/>
          <w:sz w:val="24"/>
        </w:rPr>
        <w:t xml:space="preserve"> 19, l</w:t>
      </w:r>
      <w:r w:rsidRPr="00F216E3">
        <w:rPr>
          <w:rFonts w:ascii="Arial" w:hAnsi="Arial" w:cs="Arial"/>
          <w:sz w:val="24"/>
        </w:rPr>
        <w:t xml:space="preserve">a manifestazione si svolgerà in due turni </w:t>
      </w:r>
      <w:r w:rsidR="00D079CD">
        <w:rPr>
          <w:rFonts w:ascii="Arial" w:hAnsi="Arial" w:cs="Arial"/>
          <w:sz w:val="24"/>
        </w:rPr>
        <w:t>nella mattinata di sabato 19 giugno</w:t>
      </w:r>
      <w:r w:rsidR="00C50EF7">
        <w:rPr>
          <w:rFonts w:ascii="Arial" w:hAnsi="Arial" w:cs="Arial"/>
          <w:sz w:val="24"/>
        </w:rPr>
        <w:t xml:space="preserve"> (primo turno 8.30-10.30; secondo turno 11.</w:t>
      </w:r>
      <w:r w:rsidR="0097033E">
        <w:rPr>
          <w:rFonts w:ascii="Arial" w:hAnsi="Arial" w:cs="Arial"/>
          <w:sz w:val="24"/>
        </w:rPr>
        <w:t>45</w:t>
      </w:r>
      <w:r w:rsidR="00C50EF7">
        <w:rPr>
          <w:rFonts w:ascii="Arial" w:hAnsi="Arial" w:cs="Arial"/>
          <w:sz w:val="24"/>
        </w:rPr>
        <w:t>-13.</w:t>
      </w:r>
      <w:r w:rsidR="0097033E">
        <w:rPr>
          <w:rFonts w:ascii="Arial" w:hAnsi="Arial" w:cs="Arial"/>
          <w:sz w:val="24"/>
        </w:rPr>
        <w:t>45</w:t>
      </w:r>
      <w:r w:rsidR="00C50EF7">
        <w:rPr>
          <w:rFonts w:ascii="Arial" w:hAnsi="Arial" w:cs="Arial"/>
          <w:sz w:val="24"/>
        </w:rPr>
        <w:t>)</w:t>
      </w:r>
    </w:p>
    <w:p w:rsidR="00F05EC4" w:rsidRDefault="00F05EC4" w:rsidP="00744B40">
      <w:pPr>
        <w:spacing w:after="24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L</w:t>
      </w:r>
      <w:r w:rsidRPr="00F05EC4">
        <w:rPr>
          <w:rFonts w:ascii="Arial" w:hAnsi="Arial" w:cs="Arial"/>
          <w:sz w:val="24"/>
        </w:rPr>
        <w:t xml:space="preserve">’incontro sarà ripreso e trasmesso in diretta streaming sul canale </w:t>
      </w:r>
      <w:proofErr w:type="spellStart"/>
      <w:r w:rsidRPr="00F05EC4">
        <w:rPr>
          <w:rFonts w:ascii="Arial" w:hAnsi="Arial" w:cs="Arial"/>
          <w:sz w:val="24"/>
        </w:rPr>
        <w:t>youtube</w:t>
      </w:r>
      <w:proofErr w:type="spellEnd"/>
      <w:r w:rsidRPr="00F05EC4">
        <w:rPr>
          <w:rFonts w:ascii="Arial" w:hAnsi="Arial" w:cs="Arial"/>
          <w:sz w:val="24"/>
        </w:rPr>
        <w:t xml:space="preserve"> de Il Cittadino. La registrazione rimarrà disponibile sul canale stesso e al sito dell’ufficio catechistico diocesano. Potranno essere scattate foto eventualmente pubblicate sul sito dell’ufficio catechistico diocesano oltre che sul settimanale cattolico Il Cittadino.</w:t>
      </w:r>
      <w:r w:rsidR="00744B40">
        <w:rPr>
          <w:rFonts w:ascii="Arial" w:hAnsi="Arial" w:cs="Arial"/>
          <w:sz w:val="24"/>
        </w:rPr>
        <w:t xml:space="preserve"> Potranno essere intervistati i ragazzi che sono autorizzati dai genitori.</w:t>
      </w:r>
    </w:p>
    <w:p w:rsidR="00F05EC4" w:rsidRPr="00F216E3" w:rsidRDefault="00744B40" w:rsidP="00744B40">
      <w:pPr>
        <w:spacing w:after="24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tal fine, n</w:t>
      </w:r>
      <w:r w:rsidR="00F05EC4">
        <w:rPr>
          <w:rFonts w:ascii="Arial" w:hAnsi="Arial" w:cs="Arial"/>
          <w:sz w:val="24"/>
        </w:rPr>
        <w:t>ella liberatoria che la Parrocchia dovrà far compilare ai genitori per attività esterna, specificare la scelta di autorizzare o non autorizzare l’intervista del/</w:t>
      </w:r>
      <w:proofErr w:type="spellStart"/>
      <w:r w:rsidR="00F05EC4">
        <w:rPr>
          <w:rFonts w:ascii="Arial" w:hAnsi="Arial" w:cs="Arial"/>
          <w:sz w:val="24"/>
        </w:rPr>
        <w:t>lla</w:t>
      </w:r>
      <w:proofErr w:type="spellEnd"/>
      <w:r w:rsidR="00F05EC4">
        <w:rPr>
          <w:rFonts w:ascii="Arial" w:hAnsi="Arial" w:cs="Arial"/>
          <w:sz w:val="24"/>
        </w:rPr>
        <w:t xml:space="preserve"> proprio/a figlio/a. Gli accompagnatori adulti saranno responsabili della scelta effettuata dai genitori dei ragazzi/e permettendo o meno un’eventuale intervista da parte degli incaricati de Il Cittadino.</w:t>
      </w:r>
    </w:p>
    <w:p w:rsidR="00F216E3" w:rsidRDefault="00F216E3" w:rsidP="00744B40">
      <w:pPr>
        <w:spacing w:after="240" w:line="240" w:lineRule="auto"/>
        <w:jc w:val="both"/>
        <w:rPr>
          <w:rFonts w:ascii="Arial" w:hAnsi="Arial" w:cs="Arial"/>
          <w:sz w:val="24"/>
        </w:rPr>
      </w:pPr>
      <w:r w:rsidRPr="00F216E3">
        <w:rPr>
          <w:rFonts w:ascii="Arial" w:hAnsi="Arial" w:cs="Arial"/>
          <w:sz w:val="24"/>
        </w:rPr>
        <w:t>- Il referente ricev</w:t>
      </w:r>
      <w:r>
        <w:rPr>
          <w:rFonts w:ascii="Arial" w:hAnsi="Arial" w:cs="Arial"/>
          <w:sz w:val="24"/>
        </w:rPr>
        <w:t xml:space="preserve">erà </w:t>
      </w:r>
      <w:r w:rsidR="0097033E">
        <w:rPr>
          <w:rFonts w:ascii="Arial" w:hAnsi="Arial" w:cs="Arial"/>
          <w:sz w:val="24"/>
        </w:rPr>
        <w:t xml:space="preserve">via mail </w:t>
      </w:r>
      <w:r>
        <w:rPr>
          <w:rFonts w:ascii="Arial" w:hAnsi="Arial" w:cs="Arial"/>
          <w:sz w:val="24"/>
        </w:rPr>
        <w:t>le informazioni relative</w:t>
      </w:r>
      <w:r w:rsidR="00C50EF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all’orario</w:t>
      </w:r>
      <w:r w:rsidR="00D079CD">
        <w:rPr>
          <w:rFonts w:ascii="Arial" w:hAnsi="Arial" w:cs="Arial"/>
          <w:sz w:val="24"/>
        </w:rPr>
        <w:t xml:space="preserve"> di accesso </w:t>
      </w:r>
      <w:r w:rsidR="00C50EF7" w:rsidRPr="00F216E3">
        <w:rPr>
          <w:rFonts w:ascii="Arial" w:hAnsi="Arial" w:cs="Arial"/>
          <w:sz w:val="24"/>
        </w:rPr>
        <w:t xml:space="preserve">del gruppo </w:t>
      </w:r>
      <w:r w:rsidR="00D079CD">
        <w:rPr>
          <w:rFonts w:ascii="Arial" w:hAnsi="Arial" w:cs="Arial"/>
          <w:sz w:val="24"/>
        </w:rPr>
        <w:t>al Teatro Carlo Felice</w:t>
      </w:r>
      <w:r w:rsidR="0097033E">
        <w:rPr>
          <w:rFonts w:ascii="Arial" w:hAnsi="Arial" w:cs="Arial"/>
          <w:sz w:val="24"/>
        </w:rPr>
        <w:t xml:space="preserve"> entro il 15 giugno.</w:t>
      </w:r>
    </w:p>
    <w:p w:rsidR="00763CC5" w:rsidRDefault="00D079CD" w:rsidP="00744B40">
      <w:pPr>
        <w:spacing w:after="24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Il referente dovrà consegnare </w:t>
      </w:r>
      <w:r w:rsidR="00763CC5">
        <w:rPr>
          <w:rFonts w:ascii="Arial" w:hAnsi="Arial" w:cs="Arial"/>
          <w:sz w:val="24"/>
        </w:rPr>
        <w:t xml:space="preserve">al personale </w:t>
      </w:r>
      <w:r>
        <w:rPr>
          <w:rFonts w:ascii="Arial" w:hAnsi="Arial" w:cs="Arial"/>
          <w:sz w:val="24"/>
        </w:rPr>
        <w:t xml:space="preserve">all’ingresso l’apposito modulo di partecipazione del proprio gruppo parrocchiale, </w:t>
      </w:r>
      <w:r w:rsidR="00C50EF7">
        <w:rPr>
          <w:rFonts w:ascii="Arial" w:hAnsi="Arial" w:cs="Arial"/>
          <w:sz w:val="24"/>
        </w:rPr>
        <w:t xml:space="preserve">predisposto dall’ufficio catechistico. </w:t>
      </w:r>
      <w:r w:rsidR="00763CC5">
        <w:rPr>
          <w:rFonts w:ascii="Arial" w:hAnsi="Arial" w:cs="Arial"/>
          <w:sz w:val="24"/>
        </w:rPr>
        <w:t>L’elenco dei partecipanti deve riportare i dati degli effettivi partecipanti alla manifestazione.</w:t>
      </w:r>
    </w:p>
    <w:p w:rsidR="00D079CD" w:rsidRDefault="00763CC5" w:rsidP="00744B40">
      <w:pPr>
        <w:spacing w:after="24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E’ fondamentale </w:t>
      </w:r>
      <w:r w:rsidR="00DC3F29">
        <w:rPr>
          <w:rFonts w:ascii="Arial" w:hAnsi="Arial" w:cs="Arial"/>
          <w:sz w:val="24"/>
        </w:rPr>
        <w:t>essere precisi nel comunicare il numero totale dei partecipanti entro la data stabilita</w:t>
      </w:r>
      <w:r w:rsidR="00744B40">
        <w:rPr>
          <w:rFonts w:ascii="Arial" w:hAnsi="Arial" w:cs="Arial"/>
          <w:sz w:val="24"/>
        </w:rPr>
        <w:t xml:space="preserve"> del 25 maggio 2021</w:t>
      </w:r>
      <w:r w:rsidR="00DC3F29">
        <w:rPr>
          <w:rFonts w:ascii="Arial" w:hAnsi="Arial" w:cs="Arial"/>
          <w:sz w:val="24"/>
        </w:rPr>
        <w:t xml:space="preserve">. È possibile anche sostituire chi nel giorno </w:t>
      </w:r>
      <w:r w:rsidR="00744B40">
        <w:rPr>
          <w:rFonts w:ascii="Arial" w:hAnsi="Arial" w:cs="Arial"/>
          <w:sz w:val="24"/>
        </w:rPr>
        <w:t xml:space="preserve">di sabato 19 giugno </w:t>
      </w:r>
      <w:r w:rsidR="00DC3F29">
        <w:rPr>
          <w:rFonts w:ascii="Arial" w:hAnsi="Arial" w:cs="Arial"/>
          <w:sz w:val="24"/>
        </w:rPr>
        <w:t>non potrà partecipare, ma non si potrà aumentare il numero totale degli iscritti rispetto al numero del totale comunicato. Si chiede di aggiornare il modulo che si dovrà consegnare all’ingresso (</w:t>
      </w:r>
      <w:r w:rsidR="00DC3F29" w:rsidRPr="00744B40">
        <w:rPr>
          <w:rFonts w:ascii="Arial" w:hAnsi="Arial" w:cs="Arial"/>
          <w:sz w:val="24"/>
          <w:u w:val="single"/>
        </w:rPr>
        <w:t>L’elenco dei partecipanti deve riportare i dati degli effettivi partecipanti alla manifestazione</w:t>
      </w:r>
      <w:r w:rsidR="00DC3F29">
        <w:rPr>
          <w:rFonts w:ascii="Arial" w:hAnsi="Arial" w:cs="Arial"/>
          <w:sz w:val="24"/>
        </w:rPr>
        <w:t>)</w:t>
      </w:r>
    </w:p>
    <w:p w:rsidR="00DC3F29" w:rsidRDefault="00DC3F29" w:rsidP="00744B40">
      <w:pPr>
        <w:spacing w:after="24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Gesto di solidarietà: In questa occasione, si vorrebbe devolvere un’offerta alla Missione di P. Gigi </w:t>
      </w:r>
      <w:proofErr w:type="spellStart"/>
      <w:r>
        <w:rPr>
          <w:rFonts w:ascii="Arial" w:hAnsi="Arial" w:cs="Arial"/>
          <w:sz w:val="24"/>
        </w:rPr>
        <w:t>Maccalli</w:t>
      </w:r>
      <w:proofErr w:type="spellEnd"/>
      <w:r>
        <w:rPr>
          <w:rFonts w:ascii="Arial" w:hAnsi="Arial" w:cs="Arial"/>
          <w:sz w:val="24"/>
        </w:rPr>
        <w:t xml:space="preserve"> della S.M.A. che ha operato in </w:t>
      </w:r>
      <w:proofErr w:type="spellStart"/>
      <w:r w:rsidRPr="00E64F00">
        <w:rPr>
          <w:rFonts w:ascii="Arial" w:hAnsi="Arial" w:cs="Arial"/>
          <w:sz w:val="24"/>
        </w:rPr>
        <w:t>Bomoanga</w:t>
      </w:r>
      <w:proofErr w:type="spellEnd"/>
      <w:r w:rsidRPr="00E64F00">
        <w:rPr>
          <w:rFonts w:ascii="Arial" w:hAnsi="Arial" w:cs="Arial"/>
          <w:sz w:val="24"/>
        </w:rPr>
        <w:t>, nell’ovest del Niger</w:t>
      </w:r>
      <w:r>
        <w:rPr>
          <w:rFonts w:ascii="Arial" w:hAnsi="Arial" w:cs="Arial"/>
          <w:sz w:val="24"/>
        </w:rPr>
        <w:t>. Per questo, si chiede  - in libertà - da parte di ogni ragazzo un’offerta di 1,00€. Il referente, che avrà raccolto precedentemente le offerte del proprio gruppo, potrà consegnarle in busta chiusa, per velocizzare le operazioni di ingresso.</w:t>
      </w:r>
    </w:p>
    <w:p w:rsidR="00D079CD" w:rsidRDefault="00D079CD" w:rsidP="00744B40">
      <w:pPr>
        <w:spacing w:after="24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A ciascuno sarà rilevata la temperatura</w:t>
      </w:r>
      <w:r w:rsidR="00763CC5">
        <w:rPr>
          <w:rFonts w:ascii="Arial" w:hAnsi="Arial" w:cs="Arial"/>
          <w:sz w:val="24"/>
        </w:rPr>
        <w:t xml:space="preserve"> in entrata</w:t>
      </w:r>
    </w:p>
    <w:p w:rsidR="00D079CD" w:rsidRDefault="00D079CD" w:rsidP="00744B40">
      <w:pPr>
        <w:spacing w:after="24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Si suggerisce di non portare troppi zaini o borse ingombranti. Sono consentiti piccoli zainetti posizionabili sotto le poltroncine.</w:t>
      </w:r>
    </w:p>
    <w:p w:rsidR="005976C0" w:rsidRDefault="005976C0" w:rsidP="00744B40">
      <w:pPr>
        <w:spacing w:after="24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A seconda del turno, si consiglia di far fare la merenda a casa ai ragazzi</w:t>
      </w:r>
    </w:p>
    <w:p w:rsidR="00663C73" w:rsidRDefault="00663C73" w:rsidP="00744B40">
      <w:pPr>
        <w:spacing w:after="24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DC3F29">
        <w:rPr>
          <w:rFonts w:ascii="Arial" w:hAnsi="Arial" w:cs="Arial"/>
          <w:sz w:val="24"/>
        </w:rPr>
        <w:t xml:space="preserve">Preferibilmente, si suggerisce l’uso dei servizi igienici esterni al Teatro, </w:t>
      </w:r>
      <w:r>
        <w:rPr>
          <w:rFonts w:ascii="Arial" w:hAnsi="Arial" w:cs="Arial"/>
          <w:sz w:val="24"/>
        </w:rPr>
        <w:t>per velocizzare i tempi di ingresso e uscita dei gruppi</w:t>
      </w:r>
      <w:r w:rsidR="00DC3F29">
        <w:rPr>
          <w:rFonts w:ascii="Arial" w:hAnsi="Arial" w:cs="Arial"/>
          <w:sz w:val="24"/>
        </w:rPr>
        <w:t>.</w:t>
      </w:r>
    </w:p>
    <w:p w:rsidR="005976C0" w:rsidRDefault="005976C0" w:rsidP="00744B40">
      <w:pPr>
        <w:spacing w:after="100" w:line="240" w:lineRule="auto"/>
        <w:rPr>
          <w:rFonts w:ascii="Arial" w:hAnsi="Arial" w:cs="Arial"/>
          <w:sz w:val="24"/>
        </w:rPr>
      </w:pPr>
    </w:p>
    <w:p w:rsidR="005976C0" w:rsidRDefault="005976C0" w:rsidP="00744B40">
      <w:pPr>
        <w:spacing w:after="0" w:line="240" w:lineRule="auto"/>
        <w:rPr>
          <w:rFonts w:ascii="Arial" w:hAnsi="Arial" w:cs="Arial"/>
          <w:sz w:val="24"/>
        </w:rPr>
      </w:pPr>
      <w:r w:rsidRPr="00241DE8">
        <w:rPr>
          <w:rFonts w:ascii="Arial" w:hAnsi="Arial" w:cs="Arial"/>
          <w:b/>
          <w:color w:val="C00000"/>
          <w:sz w:val="24"/>
        </w:rPr>
        <w:t>8.00-8.30 ingressi</w:t>
      </w:r>
      <w:r w:rsidRPr="00241DE8">
        <w:rPr>
          <w:rFonts w:ascii="Arial" w:hAnsi="Arial" w:cs="Arial"/>
          <w:color w:val="C00000"/>
          <w:sz w:val="24"/>
        </w:rPr>
        <w:t xml:space="preserve"> </w:t>
      </w:r>
      <w:r w:rsidR="00241DE8" w:rsidRPr="00241DE8">
        <w:rPr>
          <w:rFonts w:ascii="Arial" w:hAnsi="Arial" w:cs="Arial"/>
          <w:b/>
          <w:color w:val="C00000"/>
          <w:sz w:val="24"/>
        </w:rPr>
        <w:t>primo gruppo</w:t>
      </w:r>
      <w:r w:rsidR="00241DE8">
        <w:rPr>
          <w:rFonts w:ascii="Arial" w:hAnsi="Arial" w:cs="Arial"/>
          <w:color w:val="C00000"/>
          <w:sz w:val="24"/>
        </w:rPr>
        <w:t xml:space="preserve"> </w:t>
      </w:r>
      <w:r>
        <w:rPr>
          <w:rFonts w:ascii="Arial" w:hAnsi="Arial" w:cs="Arial"/>
          <w:sz w:val="24"/>
        </w:rPr>
        <w:t>(oltre le 8.30 non è più consentito accedere)</w:t>
      </w:r>
    </w:p>
    <w:p w:rsidR="005976C0" w:rsidRDefault="00663C73" w:rsidP="00744B40">
      <w:pPr>
        <w:spacing w:after="0" w:line="240" w:lineRule="auto"/>
        <w:rPr>
          <w:rFonts w:ascii="Arial" w:hAnsi="Arial" w:cs="Arial"/>
          <w:sz w:val="24"/>
        </w:rPr>
      </w:pPr>
      <w:r w:rsidRPr="00744B40">
        <w:rPr>
          <w:rFonts w:ascii="Arial" w:hAnsi="Arial" w:cs="Arial"/>
          <w:sz w:val="24"/>
        </w:rPr>
        <w:t>8.30-10.30</w:t>
      </w:r>
      <w:r w:rsidR="005976C0" w:rsidRPr="00744B40">
        <w:rPr>
          <w:rFonts w:ascii="Arial" w:hAnsi="Arial" w:cs="Arial"/>
          <w:sz w:val="24"/>
        </w:rPr>
        <w:t xml:space="preserve"> primo turno</w:t>
      </w:r>
    </w:p>
    <w:p w:rsidR="005976C0" w:rsidRDefault="00663C73" w:rsidP="00744B40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10.30-</w:t>
      </w:r>
      <w:r w:rsidR="005976C0">
        <w:rPr>
          <w:rFonts w:ascii="Arial" w:hAnsi="Arial" w:cs="Arial"/>
          <w:sz w:val="24"/>
        </w:rPr>
        <w:t>11.00 uscita primo gruppo</w:t>
      </w:r>
    </w:p>
    <w:p w:rsidR="00663C73" w:rsidRDefault="00663C73" w:rsidP="00744B40">
      <w:pPr>
        <w:spacing w:after="0" w:line="240" w:lineRule="auto"/>
        <w:rPr>
          <w:rFonts w:ascii="Arial" w:hAnsi="Arial" w:cs="Arial"/>
          <w:sz w:val="24"/>
        </w:rPr>
      </w:pPr>
      <w:r w:rsidRPr="00241DE8">
        <w:rPr>
          <w:rFonts w:ascii="Arial" w:hAnsi="Arial" w:cs="Arial"/>
          <w:b/>
          <w:color w:val="C00000"/>
          <w:sz w:val="24"/>
        </w:rPr>
        <w:t>11.00-</w:t>
      </w:r>
      <w:r w:rsidR="005976C0" w:rsidRPr="00241DE8">
        <w:rPr>
          <w:rFonts w:ascii="Arial" w:hAnsi="Arial" w:cs="Arial"/>
          <w:b/>
          <w:color w:val="C00000"/>
          <w:sz w:val="24"/>
        </w:rPr>
        <w:t>11.30 ingressi secondo gruppo</w:t>
      </w:r>
      <w:r w:rsidRPr="00241DE8">
        <w:rPr>
          <w:rFonts w:ascii="Arial" w:hAnsi="Arial" w:cs="Arial"/>
          <w:color w:val="C00000"/>
          <w:sz w:val="24"/>
        </w:rPr>
        <w:t xml:space="preserve"> </w:t>
      </w:r>
      <w:r>
        <w:rPr>
          <w:rFonts w:ascii="Arial" w:hAnsi="Arial" w:cs="Arial"/>
          <w:sz w:val="24"/>
        </w:rPr>
        <w:t>(oltre le 11.30 non è più consentito accedere)</w:t>
      </w:r>
    </w:p>
    <w:p w:rsidR="005976C0" w:rsidRDefault="00663C73" w:rsidP="00744B40">
      <w:pPr>
        <w:spacing w:after="0" w:line="240" w:lineRule="auto"/>
        <w:rPr>
          <w:rFonts w:ascii="Arial" w:hAnsi="Arial" w:cs="Arial"/>
          <w:sz w:val="24"/>
        </w:rPr>
      </w:pPr>
      <w:r w:rsidRPr="00744B40">
        <w:rPr>
          <w:rFonts w:ascii="Arial" w:hAnsi="Arial" w:cs="Arial"/>
          <w:sz w:val="24"/>
        </w:rPr>
        <w:t>11.45-13.45 secondo turno</w:t>
      </w:r>
    </w:p>
    <w:p w:rsidR="0090155D" w:rsidRDefault="00663C73" w:rsidP="00744B40">
      <w:pPr>
        <w:spacing w:after="0" w:line="240" w:lineRule="auto"/>
        <w:rPr>
          <w:rFonts w:ascii="Arial" w:hAnsi="Arial" w:cs="Arial"/>
          <w:sz w:val="24"/>
          <w:highlight w:val="yellow"/>
        </w:rPr>
      </w:pPr>
      <w:r>
        <w:rPr>
          <w:rFonts w:ascii="Arial" w:hAnsi="Arial" w:cs="Arial"/>
          <w:sz w:val="24"/>
        </w:rPr>
        <w:t>13.45-14.15 uscita secondo gruppo</w:t>
      </w:r>
    </w:p>
    <w:sectPr w:rsidR="0090155D" w:rsidSect="008E03FE">
      <w:type w:val="continuous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quilliaComicH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bsciss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6E3"/>
    <w:rsid w:val="00241DE8"/>
    <w:rsid w:val="00301744"/>
    <w:rsid w:val="005976C0"/>
    <w:rsid w:val="00663C73"/>
    <w:rsid w:val="00744B40"/>
    <w:rsid w:val="00763CC5"/>
    <w:rsid w:val="008228DF"/>
    <w:rsid w:val="008E03FE"/>
    <w:rsid w:val="0090155D"/>
    <w:rsid w:val="0097033E"/>
    <w:rsid w:val="009A3C5E"/>
    <w:rsid w:val="00B772EF"/>
    <w:rsid w:val="00BF29D6"/>
    <w:rsid w:val="00C50EF7"/>
    <w:rsid w:val="00C532CC"/>
    <w:rsid w:val="00CF152D"/>
    <w:rsid w:val="00D079CD"/>
    <w:rsid w:val="00DC3F29"/>
    <w:rsid w:val="00E64F00"/>
    <w:rsid w:val="00F05EC4"/>
    <w:rsid w:val="00F2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16E3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it-IT"/>
      <w14:ligatures w14:val="standard"/>
      <w14:cntxtAlt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2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29D6"/>
    <w:rPr>
      <w:rFonts w:ascii="Tahoma" w:eastAsia="Times New Roman" w:hAnsi="Tahoma" w:cs="Tahoma"/>
      <w:color w:val="000000"/>
      <w:kern w:val="28"/>
      <w:sz w:val="16"/>
      <w:szCs w:val="16"/>
      <w:lang w:eastAsia="it-IT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16E3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it-IT"/>
      <w14:ligatures w14:val="standard"/>
      <w14:cntxtAlt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2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29D6"/>
    <w:rPr>
      <w:rFonts w:ascii="Tahoma" w:eastAsia="Times New Roman" w:hAnsi="Tahoma" w:cs="Tahoma"/>
      <w:color w:val="000000"/>
      <w:kern w:val="28"/>
      <w:sz w:val="16"/>
      <w:szCs w:val="16"/>
      <w:lang w:eastAsia="it-IT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3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Olcese</dc:creator>
  <cp:lastModifiedBy>Laura Olcese</cp:lastModifiedBy>
  <cp:revision>9</cp:revision>
  <cp:lastPrinted>2021-04-27T09:29:00Z</cp:lastPrinted>
  <dcterms:created xsi:type="dcterms:W3CDTF">2021-04-27T07:48:00Z</dcterms:created>
  <dcterms:modified xsi:type="dcterms:W3CDTF">2021-05-06T13:32:00Z</dcterms:modified>
</cp:coreProperties>
</file>